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EB97C" w14:textId="6C63A3D8" w:rsidR="002104D1" w:rsidRPr="004A15E0" w:rsidRDefault="002104D1" w:rsidP="002104D1">
      <w:pPr>
        <w:spacing w:after="0"/>
        <w:rPr>
          <w:rFonts w:ascii="Gotham Book" w:hAnsi="Gotham Book"/>
          <w:sz w:val="48"/>
          <w:szCs w:val="160"/>
          <w:lang w:val="es-MX"/>
        </w:rPr>
      </w:pPr>
      <w:r w:rsidRPr="009E36F3">
        <w:rPr>
          <w:rFonts w:ascii="Gotham Book" w:hAnsi="Gotham Book"/>
          <w:noProof/>
        </w:rPr>
        <w:drawing>
          <wp:inline distT="0" distB="0" distL="0" distR="0" wp14:anchorId="4B9334FE" wp14:editId="6964C20C">
            <wp:extent cx="590550" cy="542809"/>
            <wp:effectExtent l="0" t="0" r="0" b="0"/>
            <wp:docPr id="1717976300" name="Picture 1" descr="Logotipo de la Historia de Texas para los Profesore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A15E0">
        <w:rPr>
          <w:rFonts w:ascii="Gotham Book" w:hAnsi="Gotham Book"/>
          <w:lang w:val="es-MX"/>
        </w:rPr>
        <w:t xml:space="preserve">     </w:t>
      </w:r>
      <w:r w:rsidRPr="004A15E0">
        <w:rPr>
          <w:rFonts w:ascii="Gotham Book" w:hAnsi="Gotham Book"/>
          <w:lang w:val="es-MX"/>
        </w:rPr>
        <w:tab/>
      </w:r>
      <w:r w:rsidRPr="004A15E0">
        <w:rPr>
          <w:rFonts w:ascii="Gotham Book" w:hAnsi="Gotham Book"/>
          <w:lang w:val="es-MX"/>
        </w:rPr>
        <w:tab/>
      </w:r>
      <w:r w:rsidRPr="004A15E0">
        <w:rPr>
          <w:rFonts w:ascii="Gotham Book" w:hAnsi="Gotham Book"/>
          <w:b/>
          <w:bCs/>
          <w:i/>
          <w:iCs/>
          <w:sz w:val="58"/>
          <w:szCs w:val="260"/>
          <w:lang w:val="es-MX"/>
        </w:rPr>
        <w:t xml:space="preserve">Calentamiento: </w:t>
      </w:r>
      <w:r w:rsidRPr="004A15E0">
        <w:rPr>
          <w:rFonts w:ascii="Gotham Book" w:hAnsi="Gotham Book"/>
          <w:sz w:val="44"/>
          <w:szCs w:val="96"/>
          <w:lang w:val="es-MX"/>
        </w:rPr>
        <w:t>Análisis de Mind Map</w:t>
      </w:r>
    </w:p>
    <w:p w14:paraId="6D4EC1EE" w14:textId="7CC36602" w:rsidR="002104D1" w:rsidRPr="004A15E0" w:rsidRDefault="002104D1" w:rsidP="002104D1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8"/>
          <w:szCs w:val="40"/>
          <w:lang w:val="es-MX"/>
        </w:rPr>
      </w:pPr>
      <w:r w:rsidRPr="004A15E0">
        <w:rPr>
          <w:rFonts w:ascii="Gotham Book" w:hAnsi="Gotham Book"/>
          <w:i/>
          <w:iCs/>
          <w:color w:val="595959" w:themeColor="text1" w:themeTint="A6"/>
          <w:sz w:val="38"/>
          <w:szCs w:val="40"/>
          <w:lang w:val="es-MX"/>
        </w:rPr>
        <w:t>Unidad 5: La Revolución de Texas</w:t>
      </w:r>
    </w:p>
    <w:tbl>
      <w:tblPr>
        <w:tblStyle w:val="TableGrid"/>
        <w:tblW w:w="10773" w:type="dxa"/>
        <w:tblLook w:val="04A0" w:firstRow="1" w:lastRow="0" w:firstColumn="1" w:lastColumn="0" w:noHBand="0" w:noVBand="1"/>
      </w:tblPr>
      <w:tblGrid>
        <w:gridCol w:w="1177"/>
        <w:gridCol w:w="4947"/>
        <w:gridCol w:w="1006"/>
        <w:gridCol w:w="1629"/>
        <w:gridCol w:w="1232"/>
        <w:gridCol w:w="782"/>
      </w:tblGrid>
      <w:tr w:rsidR="002104D1" w:rsidRPr="009E36F3" w14:paraId="2FD0192B" w14:textId="77777777" w:rsidTr="008D4C17">
        <w:trPr>
          <w:trHeight w:val="511"/>
        </w:trPr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172B948" w14:textId="77777777" w:rsidR="002104D1" w:rsidRPr="009E36F3" w:rsidRDefault="002104D1" w:rsidP="008D4C17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Nombre:</w:t>
            </w:r>
          </w:p>
        </w:tc>
        <w:tc>
          <w:tcPr>
            <w:tcW w:w="49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3AAF56" w14:textId="77777777" w:rsidR="002104D1" w:rsidRPr="009E36F3" w:rsidRDefault="002104D1" w:rsidP="008D4C17">
            <w:pPr>
              <w:rPr>
                <w:rFonts w:ascii="Gotham Book" w:hAnsi="Gotham Book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654837" w14:textId="77777777" w:rsidR="002104D1" w:rsidRPr="009E36F3" w:rsidRDefault="002104D1" w:rsidP="008D4C17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Fecha:</w:t>
            </w:r>
          </w:p>
        </w:tc>
        <w:tc>
          <w:tcPr>
            <w:tcW w:w="16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904063" w14:textId="77777777" w:rsidR="002104D1" w:rsidRPr="009E36F3" w:rsidRDefault="002104D1" w:rsidP="008D4C17">
            <w:pPr>
              <w:rPr>
                <w:rFonts w:ascii="Gotham Book" w:hAnsi="Gotham Book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02BC07" w14:textId="77777777" w:rsidR="002104D1" w:rsidRPr="009E36F3" w:rsidRDefault="002104D1" w:rsidP="008D4C17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vAlign w:val="bottom"/>
          </w:tcPr>
          <w:p w14:paraId="37F43CDF" w14:textId="77777777" w:rsidR="002104D1" w:rsidRPr="009E36F3" w:rsidRDefault="002104D1" w:rsidP="008D4C17">
            <w:pPr>
              <w:rPr>
                <w:rFonts w:ascii="Gotham Book" w:hAnsi="Gotham Book"/>
              </w:rPr>
            </w:pPr>
          </w:p>
        </w:tc>
      </w:tr>
    </w:tbl>
    <w:p w14:paraId="5D625E83" w14:textId="77777777" w:rsidR="002104D1" w:rsidRDefault="002104D1" w:rsidP="002104D1">
      <w:pPr>
        <w:spacing w:after="0" w:line="240" w:lineRule="auto"/>
        <w:rPr>
          <w:rFonts w:ascii="Gotham Book" w:hAnsi="Gotham Book"/>
          <w:sz w:val="24"/>
          <w:szCs w:val="24"/>
        </w:rPr>
      </w:pPr>
    </w:p>
    <w:p w14:paraId="21D0A3E7" w14:textId="77777777" w:rsidR="002104D1" w:rsidRPr="004A15E0" w:rsidRDefault="002104D1" w:rsidP="002104D1">
      <w:pPr>
        <w:spacing w:after="0" w:line="240" w:lineRule="auto"/>
        <w:rPr>
          <w:rFonts w:ascii="Gotham Book" w:hAnsi="Gotham Book"/>
          <w:sz w:val="24"/>
          <w:szCs w:val="24"/>
          <w:lang w:val="es-MX"/>
        </w:rPr>
      </w:pPr>
      <w:r w:rsidRPr="004A15E0">
        <w:rPr>
          <w:rFonts w:ascii="Gotham Book" w:hAnsi="Gotham Book"/>
          <w:sz w:val="24"/>
          <w:szCs w:val="24"/>
          <w:lang w:val="es-MX"/>
        </w:rPr>
        <w:t>Mira el banco de palabras que aparece abajo. Completa el diagrama del mapa mental colocando cada término donde creas que encaja mejor.</w:t>
      </w:r>
    </w:p>
    <w:p w14:paraId="5C2CA65D" w14:textId="77777777" w:rsidR="002104D1" w:rsidRPr="004A15E0" w:rsidRDefault="002104D1" w:rsidP="002104D1">
      <w:pPr>
        <w:spacing w:after="0" w:line="240" w:lineRule="auto"/>
        <w:rPr>
          <w:rFonts w:ascii="Gotham Book" w:hAnsi="Gotham Book"/>
          <w:sz w:val="24"/>
          <w:szCs w:val="24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4"/>
        <w:gridCol w:w="6036"/>
      </w:tblGrid>
      <w:tr w:rsidR="002104D1" w14:paraId="4FACB9EF" w14:textId="77777777" w:rsidTr="008D4C17">
        <w:tc>
          <w:tcPr>
            <w:tcW w:w="4754" w:type="dxa"/>
          </w:tcPr>
          <w:p w14:paraId="37F728A2" w14:textId="3FC6DC56" w:rsidR="002104D1" w:rsidRDefault="002104D1" w:rsidP="008D4C17">
            <w:pPr>
              <w:pStyle w:val="ListParagraph"/>
              <w:numPr>
                <w:ilvl w:val="0"/>
                <w:numId w:val="3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Causa</w:t>
            </w:r>
          </w:p>
          <w:p w14:paraId="4F00458A" w14:textId="77777777" w:rsidR="002104D1" w:rsidRDefault="002104D1" w:rsidP="002104D1">
            <w:pPr>
              <w:pStyle w:val="ListParagraph"/>
              <w:numPr>
                <w:ilvl w:val="0"/>
                <w:numId w:val="3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La Revolución de Texas</w:t>
            </w:r>
          </w:p>
          <w:p w14:paraId="07B49003" w14:textId="0DABD54C" w:rsidR="002104D1" w:rsidRDefault="002104D1" w:rsidP="002104D1">
            <w:pPr>
              <w:pStyle w:val="ListParagraph"/>
              <w:numPr>
                <w:ilvl w:val="0"/>
                <w:numId w:val="3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Texas consiguió su independencia</w:t>
            </w:r>
          </w:p>
          <w:p w14:paraId="0C56D3C9" w14:textId="046DA825" w:rsidR="002104D1" w:rsidRDefault="002104D1" w:rsidP="002104D1">
            <w:pPr>
              <w:pStyle w:val="ListParagraph"/>
              <w:numPr>
                <w:ilvl w:val="0"/>
                <w:numId w:val="3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Toma centralista del gobierno mexicano</w:t>
            </w:r>
          </w:p>
          <w:p w14:paraId="602EF115" w14:textId="68632955" w:rsidR="002104D1" w:rsidRPr="00744989" w:rsidRDefault="002104D1" w:rsidP="002104D1">
            <w:pPr>
              <w:pStyle w:val="ListParagraph"/>
              <w:numPr>
                <w:ilvl w:val="0"/>
                <w:numId w:val="3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Efecto</w:t>
            </w:r>
          </w:p>
        </w:tc>
        <w:tc>
          <w:tcPr>
            <w:tcW w:w="6036" w:type="dxa"/>
          </w:tcPr>
          <w:p w14:paraId="03E3A7E5" w14:textId="77777777" w:rsidR="002104D1" w:rsidRDefault="002104D1" w:rsidP="008D4C17">
            <w:pPr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noProof/>
                <w:sz w:val="24"/>
                <w:szCs w:val="24"/>
              </w:rPr>
              <w:drawing>
                <wp:inline distT="0" distB="0" distL="0" distR="0" wp14:anchorId="59753507" wp14:editId="00803240">
                  <wp:extent cx="3695178" cy="2081264"/>
                  <wp:effectExtent l="0" t="0" r="635" b="0"/>
                  <wp:docPr id="129046723" name="Picture 1" descr="Un diagrama de un mapa mental.&#10;&#10;La caja número 1 es el tema principal.&#10;La caja número 2 se conecta con la número 1 como subtema.&#10;La caja número 3 se conecta con la número 2 como ejemplo o información adicional del número 2.&#10;&#10;La caja número 4 conecta directamente con la número 1 como segundo subtema. &#10;La caja número 5 se conecta con la 4 como ejemplo o información adicional de la caja 4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46723" name="Picture 1" descr="A diagram of a mind map.&#10;&#10;Box number 1 is the primary topic.&#10;Box number 2 connects to number 1 as a subtopic.&#10;Box number 3 connects to number 2 as an example or additional information of number 2.&#10;&#10;Box number 4 connects directly to number 1 as a second subtopic. &#10;Box number 5 connects to 4 as an example or additional information of box 4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4975" cy="2086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65D314" w14:textId="77777777" w:rsidR="002104D1" w:rsidRDefault="002104D1" w:rsidP="002104D1">
      <w:pPr>
        <w:spacing w:after="0"/>
        <w:rPr>
          <w:rFonts w:ascii="Gotham Book" w:hAnsi="Gotham Book"/>
        </w:rPr>
      </w:pPr>
    </w:p>
    <w:p w14:paraId="4D5F6428" w14:textId="77777777" w:rsidR="002104D1" w:rsidRDefault="002104D1" w:rsidP="002104D1">
      <w:pPr>
        <w:spacing w:after="0"/>
        <w:rPr>
          <w:rFonts w:ascii="Gotham Book" w:hAnsi="Gotham Book"/>
        </w:rPr>
      </w:pPr>
    </w:p>
    <w:p w14:paraId="5F922DB8" w14:textId="77777777" w:rsidR="002104D1" w:rsidRPr="004A15E0" w:rsidRDefault="002104D1" w:rsidP="002104D1">
      <w:pPr>
        <w:spacing w:after="0"/>
        <w:rPr>
          <w:rFonts w:ascii="Gotham Book" w:hAnsi="Gotham Book"/>
          <w:sz w:val="48"/>
          <w:szCs w:val="160"/>
          <w:lang w:val="es-MX"/>
        </w:rPr>
      </w:pPr>
      <w:r w:rsidRPr="009E36F3">
        <w:rPr>
          <w:rFonts w:ascii="Gotham Book" w:hAnsi="Gotham Book"/>
          <w:noProof/>
        </w:rPr>
        <w:drawing>
          <wp:inline distT="0" distB="0" distL="0" distR="0" wp14:anchorId="51147985" wp14:editId="1986CCF8">
            <wp:extent cx="590550" cy="542809"/>
            <wp:effectExtent l="0" t="0" r="0" b="0"/>
            <wp:docPr id="1871170025" name="Picture 1" descr="Logotipo de la Historia de Texas para los Profesore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A15E0">
        <w:rPr>
          <w:rFonts w:ascii="Gotham Book" w:hAnsi="Gotham Book"/>
          <w:lang w:val="es-MX"/>
        </w:rPr>
        <w:t xml:space="preserve">     </w:t>
      </w:r>
      <w:r w:rsidRPr="004A15E0">
        <w:rPr>
          <w:rFonts w:ascii="Gotham Book" w:hAnsi="Gotham Book"/>
          <w:lang w:val="es-MX"/>
        </w:rPr>
        <w:tab/>
      </w:r>
      <w:r w:rsidRPr="004A15E0">
        <w:rPr>
          <w:rFonts w:ascii="Gotham Book" w:hAnsi="Gotham Book"/>
          <w:lang w:val="es-MX"/>
        </w:rPr>
        <w:tab/>
        <w:t xml:space="preserve">    </w:t>
      </w:r>
      <w:r w:rsidRPr="004A15E0">
        <w:rPr>
          <w:rFonts w:ascii="Gotham Book" w:hAnsi="Gotham Book"/>
          <w:b/>
          <w:bCs/>
          <w:i/>
          <w:iCs/>
          <w:sz w:val="58"/>
          <w:szCs w:val="260"/>
          <w:lang w:val="es-MX"/>
        </w:rPr>
        <w:t xml:space="preserve">Calentamiento: </w:t>
      </w:r>
      <w:r w:rsidRPr="004A15E0">
        <w:rPr>
          <w:rFonts w:ascii="Gotham Book" w:hAnsi="Gotham Book"/>
          <w:sz w:val="44"/>
          <w:szCs w:val="96"/>
          <w:lang w:val="es-MX"/>
        </w:rPr>
        <w:t>Análisis de Mind Map</w:t>
      </w:r>
    </w:p>
    <w:p w14:paraId="05F0C7DC" w14:textId="599936C5" w:rsidR="002104D1" w:rsidRPr="004A15E0" w:rsidRDefault="002104D1" w:rsidP="002104D1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8"/>
          <w:szCs w:val="40"/>
          <w:lang w:val="es-MX"/>
        </w:rPr>
      </w:pPr>
      <w:r w:rsidRPr="004A15E0">
        <w:rPr>
          <w:rFonts w:ascii="Gotham Book" w:hAnsi="Gotham Book"/>
          <w:i/>
          <w:iCs/>
          <w:color w:val="595959" w:themeColor="text1" w:themeTint="A6"/>
          <w:sz w:val="38"/>
          <w:szCs w:val="40"/>
          <w:lang w:val="es-MX"/>
        </w:rPr>
        <w:t>Unidad 5: La Revolución de Texas</w:t>
      </w:r>
    </w:p>
    <w:tbl>
      <w:tblPr>
        <w:tblStyle w:val="TableGrid"/>
        <w:tblW w:w="10773" w:type="dxa"/>
        <w:tblLook w:val="04A0" w:firstRow="1" w:lastRow="0" w:firstColumn="1" w:lastColumn="0" w:noHBand="0" w:noVBand="1"/>
      </w:tblPr>
      <w:tblGrid>
        <w:gridCol w:w="1177"/>
        <w:gridCol w:w="4947"/>
        <w:gridCol w:w="1006"/>
        <w:gridCol w:w="1629"/>
        <w:gridCol w:w="1232"/>
        <w:gridCol w:w="782"/>
      </w:tblGrid>
      <w:tr w:rsidR="002104D1" w:rsidRPr="009E36F3" w14:paraId="3D3A13A8" w14:textId="77777777" w:rsidTr="008D4C17">
        <w:trPr>
          <w:trHeight w:val="511"/>
        </w:trPr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12FF880" w14:textId="77777777" w:rsidR="002104D1" w:rsidRPr="009E36F3" w:rsidRDefault="002104D1" w:rsidP="008D4C17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Nombre:</w:t>
            </w:r>
          </w:p>
        </w:tc>
        <w:tc>
          <w:tcPr>
            <w:tcW w:w="49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5CF51B" w14:textId="77777777" w:rsidR="002104D1" w:rsidRPr="009E36F3" w:rsidRDefault="002104D1" w:rsidP="008D4C17">
            <w:pPr>
              <w:rPr>
                <w:rFonts w:ascii="Gotham Book" w:hAnsi="Gotham Book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33E5E7" w14:textId="77777777" w:rsidR="002104D1" w:rsidRPr="009E36F3" w:rsidRDefault="002104D1" w:rsidP="008D4C17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Fecha:</w:t>
            </w:r>
          </w:p>
        </w:tc>
        <w:tc>
          <w:tcPr>
            <w:tcW w:w="16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078CC6" w14:textId="77777777" w:rsidR="002104D1" w:rsidRPr="009E36F3" w:rsidRDefault="002104D1" w:rsidP="008D4C17">
            <w:pPr>
              <w:rPr>
                <w:rFonts w:ascii="Gotham Book" w:hAnsi="Gotham Book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B04C74" w14:textId="77777777" w:rsidR="002104D1" w:rsidRPr="009E36F3" w:rsidRDefault="002104D1" w:rsidP="008D4C17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vAlign w:val="bottom"/>
          </w:tcPr>
          <w:p w14:paraId="1971C909" w14:textId="77777777" w:rsidR="002104D1" w:rsidRPr="009E36F3" w:rsidRDefault="002104D1" w:rsidP="008D4C17">
            <w:pPr>
              <w:rPr>
                <w:rFonts w:ascii="Gotham Book" w:hAnsi="Gotham Book"/>
              </w:rPr>
            </w:pPr>
          </w:p>
        </w:tc>
      </w:tr>
    </w:tbl>
    <w:p w14:paraId="7810EAC2" w14:textId="77777777" w:rsidR="002104D1" w:rsidRPr="009E36F3" w:rsidRDefault="002104D1" w:rsidP="002104D1">
      <w:pPr>
        <w:rPr>
          <w:rFonts w:ascii="Gotham Book" w:hAnsi="Gotham Book"/>
          <w:sz w:val="24"/>
          <w:szCs w:val="24"/>
        </w:rPr>
        <w:sectPr w:rsidR="002104D1" w:rsidRPr="009E36F3" w:rsidSect="002104D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C0B0B04" w14:textId="77777777" w:rsidR="002104D1" w:rsidRPr="004A15E0" w:rsidRDefault="002104D1" w:rsidP="002104D1">
      <w:pPr>
        <w:spacing w:after="0" w:line="240" w:lineRule="auto"/>
        <w:rPr>
          <w:rFonts w:ascii="Gotham Book" w:hAnsi="Gotham Book"/>
          <w:sz w:val="24"/>
          <w:szCs w:val="24"/>
          <w:lang w:val="es-MX"/>
        </w:rPr>
      </w:pPr>
      <w:r w:rsidRPr="004A15E0">
        <w:rPr>
          <w:rFonts w:ascii="Gotham Book" w:hAnsi="Gotham Book"/>
          <w:sz w:val="24"/>
          <w:szCs w:val="24"/>
          <w:lang w:val="es-MX"/>
        </w:rPr>
        <w:t>Mira el banco de palabras que aparece abajo. Completa el diagrama del mapa mental colocando cada término donde creas que encaja mejor.</w:t>
      </w:r>
    </w:p>
    <w:p w14:paraId="0EB259B8" w14:textId="77777777" w:rsidR="002104D1" w:rsidRPr="004A15E0" w:rsidRDefault="002104D1" w:rsidP="002104D1">
      <w:pPr>
        <w:spacing w:after="0" w:line="240" w:lineRule="auto"/>
        <w:rPr>
          <w:rFonts w:ascii="Gotham Book" w:hAnsi="Gotham Book"/>
          <w:sz w:val="24"/>
          <w:szCs w:val="24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4"/>
        <w:gridCol w:w="6036"/>
      </w:tblGrid>
      <w:tr w:rsidR="002104D1" w14:paraId="22E3FB27" w14:textId="77777777" w:rsidTr="008D4C17">
        <w:tc>
          <w:tcPr>
            <w:tcW w:w="5395" w:type="dxa"/>
          </w:tcPr>
          <w:p w14:paraId="105226C2" w14:textId="77777777" w:rsidR="002104D1" w:rsidRDefault="002104D1" w:rsidP="002104D1">
            <w:pPr>
              <w:pStyle w:val="ListParagraph"/>
              <w:numPr>
                <w:ilvl w:val="0"/>
                <w:numId w:val="4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Causa</w:t>
            </w:r>
          </w:p>
          <w:p w14:paraId="3AA595E7" w14:textId="77777777" w:rsidR="002104D1" w:rsidRDefault="002104D1" w:rsidP="002104D1">
            <w:pPr>
              <w:pStyle w:val="ListParagraph"/>
              <w:numPr>
                <w:ilvl w:val="0"/>
                <w:numId w:val="4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La Revolución de Texas</w:t>
            </w:r>
          </w:p>
          <w:p w14:paraId="7D7485F2" w14:textId="77777777" w:rsidR="002104D1" w:rsidRDefault="002104D1" w:rsidP="002104D1">
            <w:pPr>
              <w:pStyle w:val="ListParagraph"/>
              <w:numPr>
                <w:ilvl w:val="0"/>
                <w:numId w:val="4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Texas consiguió su independencia</w:t>
            </w:r>
          </w:p>
          <w:p w14:paraId="7A439C9B" w14:textId="77777777" w:rsidR="002104D1" w:rsidRDefault="002104D1" w:rsidP="002104D1">
            <w:pPr>
              <w:pStyle w:val="ListParagraph"/>
              <w:numPr>
                <w:ilvl w:val="0"/>
                <w:numId w:val="4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Toma centralista del gobierno mexicano</w:t>
            </w:r>
          </w:p>
          <w:p w14:paraId="69B98904" w14:textId="0EDBE4B7" w:rsidR="002104D1" w:rsidRPr="00744989" w:rsidRDefault="002104D1" w:rsidP="002104D1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Efecto</w:t>
            </w:r>
          </w:p>
        </w:tc>
        <w:tc>
          <w:tcPr>
            <w:tcW w:w="5395" w:type="dxa"/>
          </w:tcPr>
          <w:p w14:paraId="0DCA3F1D" w14:textId="77777777" w:rsidR="002104D1" w:rsidRDefault="002104D1" w:rsidP="008D4C17">
            <w:pPr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noProof/>
                <w:sz w:val="24"/>
                <w:szCs w:val="24"/>
              </w:rPr>
              <w:drawing>
                <wp:inline distT="0" distB="0" distL="0" distR="0" wp14:anchorId="63720961" wp14:editId="28DEAC6D">
                  <wp:extent cx="3695178" cy="2081264"/>
                  <wp:effectExtent l="0" t="0" r="635" b="0"/>
                  <wp:docPr id="886989076" name="Picture 1" descr="Un diagrama de un mapa mental.&#10;&#10;La caja número 1 es el tema principal.&#10;La caja número 2 se conecta con la número 1 como subtema.&#10;La caja número 3 se conecta con la número 2 como ejemplo o información adicional del número 2.&#10;&#10;La caja número 4 conecta directamente con la número 1 como segundo subtema. &#10;La caja número 5 se conecta con la 4 como ejemplo o información adicional de la caja 4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46723" name="Picture 1" descr="A diagram of a mind map.&#10;&#10;Box number 1 is the primary topic.&#10;Box number 2 connects to number 1 as a subtopic.&#10;Box number 3 connects to number 2 as an example or additional information of number 2.&#10;&#10;Box number 4 connects directly to number 1 as a second subtopic. &#10;Box number 5 connects to 4 as an example or additional information of box 4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4975" cy="2086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26C2D0" w14:textId="77777777" w:rsidR="002104D1" w:rsidRPr="00744989" w:rsidRDefault="002104D1" w:rsidP="002104D1">
      <w:pPr>
        <w:spacing w:after="0" w:line="480" w:lineRule="auto"/>
        <w:rPr>
          <w:rFonts w:ascii="Gotham Book" w:hAnsi="Gotham Book"/>
          <w:sz w:val="24"/>
          <w:szCs w:val="24"/>
        </w:rPr>
        <w:sectPr w:rsidR="002104D1" w:rsidRPr="00744989" w:rsidSect="002104D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D0C6F85" w14:textId="77777777" w:rsidR="002104D1" w:rsidRPr="003F47BC" w:rsidRDefault="002104D1" w:rsidP="002104D1">
      <w:pPr>
        <w:spacing w:after="0" w:line="240" w:lineRule="auto"/>
        <w:rPr>
          <w:rFonts w:ascii="Gotham Book" w:hAnsi="Gotham Book"/>
          <w:sz w:val="24"/>
          <w:szCs w:val="24"/>
        </w:rPr>
        <w:sectPr w:rsidR="002104D1" w:rsidRPr="003F47BC" w:rsidSect="002104D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11EFF82" w14:textId="77777777" w:rsidR="002104D1" w:rsidRDefault="002104D1" w:rsidP="002104D1">
      <w:pPr>
        <w:rPr>
          <w:rFonts w:ascii="Gotham Book" w:hAnsi="Gotham Book"/>
          <w:sz w:val="24"/>
          <w:szCs w:val="24"/>
        </w:rPr>
        <w:sectPr w:rsidR="002104D1" w:rsidSect="002104D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D3CEEED" w14:textId="77777777" w:rsidR="002104D1" w:rsidRPr="009E36F3" w:rsidRDefault="002104D1" w:rsidP="002104D1">
      <w:pPr>
        <w:rPr>
          <w:rFonts w:ascii="Gotham Book" w:hAnsi="Gotham Book"/>
          <w:sz w:val="16"/>
          <w:szCs w:val="16"/>
        </w:rPr>
        <w:sectPr w:rsidR="002104D1" w:rsidRPr="009E36F3" w:rsidSect="002104D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bookmarkStart w:id="0" w:name="_Hlk171417192"/>
    </w:p>
    <w:p w14:paraId="15A6C5A1" w14:textId="77777777" w:rsidR="002104D1" w:rsidRPr="009E36F3" w:rsidRDefault="002104D1" w:rsidP="002104D1">
      <w:pPr>
        <w:rPr>
          <w:rFonts w:ascii="Gotham Book" w:hAnsi="Gotham Book"/>
          <w:sz w:val="24"/>
          <w:szCs w:val="24"/>
        </w:rPr>
        <w:sectPr w:rsidR="002104D1" w:rsidRPr="009E36F3" w:rsidSect="002104D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9F86890" w14:textId="77777777" w:rsidR="002104D1" w:rsidRPr="002104D1" w:rsidRDefault="002104D1" w:rsidP="002104D1">
      <w:pPr>
        <w:rPr>
          <w:rFonts w:ascii="Gotham Book" w:hAnsi="Gotham Book"/>
          <w:noProof/>
          <w:color w:val="3A3A3A" w:themeColor="background2" w:themeShade="40"/>
          <w:sz w:val="2"/>
          <w:szCs w:val="2"/>
        </w:rPr>
      </w:pPr>
    </w:p>
    <w:p w14:paraId="09D02333" w14:textId="77777777" w:rsidR="002104D1" w:rsidRPr="004A15E0" w:rsidRDefault="002104D1" w:rsidP="002104D1">
      <w:pPr>
        <w:jc w:val="center"/>
        <w:rPr>
          <w:rFonts w:ascii="Gotham Book" w:hAnsi="Gotham Book"/>
          <w:b/>
          <w:bCs/>
          <w:i/>
          <w:iCs/>
          <w:sz w:val="48"/>
          <w:szCs w:val="48"/>
          <w:lang w:val="es-MX"/>
        </w:rPr>
        <w:sectPr w:rsidR="002104D1" w:rsidRPr="004A15E0" w:rsidSect="002104D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9E36F3">
        <w:rPr>
          <w:rFonts w:ascii="Gotham Book" w:hAnsi="Gotham Book"/>
          <w:noProof/>
          <w:color w:val="3A3A3A" w:themeColor="background2" w:themeShade="40"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01899171" wp14:editId="159D463D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698500" cy="671195"/>
            <wp:effectExtent l="0" t="0" r="6350" b="0"/>
            <wp:wrapTight wrapText="bothSides">
              <wp:wrapPolygon edited="0">
                <wp:start x="0" y="0"/>
                <wp:lineTo x="0" y="20844"/>
                <wp:lineTo x="21207" y="20844"/>
                <wp:lineTo x="21207" y="0"/>
                <wp:lineTo x="0" y="0"/>
              </wp:wrapPolygon>
            </wp:wrapTight>
            <wp:docPr id="1166988053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A15E0">
        <w:rPr>
          <w:rFonts w:ascii="Gotham Book" w:hAnsi="Gotham Book"/>
          <w:noProof/>
          <w:color w:val="3A3A3A" w:themeColor="background2" w:themeShade="40"/>
          <w:sz w:val="40"/>
          <w:szCs w:val="40"/>
          <w:lang w:val="es-MX"/>
        </w:rPr>
        <w:t xml:space="preserve">Ticket de salida de la revisión del mapa mental </w:t>
      </w:r>
      <w:bookmarkEnd w:id="0"/>
    </w:p>
    <w:p w14:paraId="10E30890" w14:textId="77777777" w:rsidR="002104D1" w:rsidRPr="004A15E0" w:rsidRDefault="002104D1" w:rsidP="002104D1">
      <w:pPr>
        <w:rPr>
          <w:rFonts w:ascii="Gotham Book" w:hAnsi="Gotham Book"/>
          <w:sz w:val="8"/>
          <w:szCs w:val="2"/>
          <w:lang w:val="es-MX"/>
        </w:rPr>
        <w:sectPr w:rsidR="002104D1" w:rsidRPr="004A15E0" w:rsidSect="002104D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0CC3628" w14:textId="77777777" w:rsidR="002104D1" w:rsidRPr="004A15E0" w:rsidRDefault="002104D1" w:rsidP="002104D1">
      <w:pPr>
        <w:rPr>
          <w:rFonts w:ascii="Gotham Book" w:hAnsi="Gotham Book"/>
          <w:sz w:val="4"/>
          <w:szCs w:val="4"/>
          <w:lang w:val="es-MX"/>
        </w:rPr>
      </w:pPr>
    </w:p>
    <w:p w14:paraId="65467F0F" w14:textId="77777777" w:rsidR="002104D1" w:rsidRPr="004A15E0" w:rsidRDefault="002104D1" w:rsidP="002104D1">
      <w:pPr>
        <w:rPr>
          <w:rFonts w:ascii="Gotham Book" w:hAnsi="Gotham Book"/>
          <w:sz w:val="24"/>
          <w:szCs w:val="24"/>
          <w:lang w:val="es-MX"/>
        </w:rPr>
      </w:pPr>
      <w:r w:rsidRPr="004A15E0">
        <w:rPr>
          <w:rFonts w:ascii="Gotham Book" w:hAnsi="Gotham Book"/>
          <w:b/>
          <w:bCs/>
          <w:i/>
          <w:iCs/>
          <w:sz w:val="24"/>
          <w:szCs w:val="24"/>
          <w:lang w:val="es-MX"/>
        </w:rPr>
        <w:t>Instrucciones</w:t>
      </w:r>
      <w:r w:rsidRPr="004A15E0">
        <w:rPr>
          <w:rFonts w:ascii="Gotham Book" w:hAnsi="Gotham Book"/>
          <w:sz w:val="24"/>
          <w:szCs w:val="24"/>
          <w:lang w:val="es-MX"/>
        </w:rPr>
        <w:t xml:space="preserve">: Completa la frase eligiendo la mejor respuesta para cada vacío del gráfico de abajo. </w:t>
      </w:r>
    </w:p>
    <w:p w14:paraId="5C855D41" w14:textId="77777777" w:rsidR="002104D1" w:rsidRPr="004A15E0" w:rsidRDefault="002104D1" w:rsidP="002104D1">
      <w:pPr>
        <w:rPr>
          <w:rFonts w:ascii="Gotham Book" w:hAnsi="Gotham Book"/>
          <w:sz w:val="4"/>
          <w:szCs w:val="4"/>
          <w:lang w:val="es-MX"/>
        </w:rPr>
      </w:pPr>
    </w:p>
    <w:p w14:paraId="03577BA8" w14:textId="77777777" w:rsidR="002104D1" w:rsidRPr="004A15E0" w:rsidRDefault="002104D1" w:rsidP="002104D1">
      <w:pPr>
        <w:pStyle w:val="ListParagraph"/>
        <w:rPr>
          <w:rFonts w:ascii="Gotham Book" w:hAnsi="Gotham Book"/>
          <w:sz w:val="30"/>
          <w:szCs w:val="36"/>
          <w:lang w:val="es-MX"/>
        </w:rPr>
      </w:pPr>
      <w:r w:rsidRPr="004A15E0">
        <w:rPr>
          <w:rFonts w:ascii="Gotham Book" w:hAnsi="Gotham Book"/>
          <w:sz w:val="30"/>
          <w:szCs w:val="36"/>
          <w:lang w:val="es-MX"/>
        </w:rPr>
        <w:t xml:space="preserve">El </w:t>
      </w:r>
      <w:r w:rsidRPr="004A15E0">
        <w:rPr>
          <w:rFonts w:ascii="Gotham Book" w:hAnsi="Gotham Book"/>
          <w:sz w:val="30"/>
          <w:szCs w:val="36"/>
          <w:u w:val="single"/>
          <w:lang w:val="es-MX"/>
        </w:rPr>
        <w:t>(1)____________</w:t>
      </w:r>
      <w:r w:rsidRPr="004A15E0">
        <w:rPr>
          <w:rFonts w:ascii="Gotham Book" w:hAnsi="Gotham Book"/>
          <w:sz w:val="30"/>
          <w:szCs w:val="36"/>
          <w:lang w:val="es-MX"/>
        </w:rPr>
        <w:t xml:space="preserve"> se caracteriza principalmente por</w:t>
      </w:r>
      <w:r w:rsidRPr="004A15E0">
        <w:rPr>
          <w:rFonts w:ascii="Gotham Book" w:hAnsi="Gotham Book"/>
          <w:sz w:val="30"/>
          <w:szCs w:val="36"/>
          <w:u w:val="single"/>
          <w:lang w:val="es-MX"/>
        </w:rPr>
        <w:t xml:space="preserve"> (2)____________</w:t>
      </w:r>
    </w:p>
    <w:p w14:paraId="4E2F84DE" w14:textId="77777777" w:rsidR="002104D1" w:rsidRPr="004A15E0" w:rsidRDefault="002104D1" w:rsidP="002104D1">
      <w:pPr>
        <w:pStyle w:val="ListParagraph"/>
        <w:rPr>
          <w:rFonts w:ascii="Gotham Book" w:hAnsi="Gotham Book"/>
          <w:sz w:val="24"/>
          <w:szCs w:val="24"/>
          <w:lang w:val="es-MX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10"/>
        <w:gridCol w:w="7285"/>
      </w:tblGrid>
      <w:tr w:rsidR="002104D1" w:rsidRPr="003F47BC" w14:paraId="106A2BA5" w14:textId="77777777" w:rsidTr="008D4C17">
        <w:tc>
          <w:tcPr>
            <w:tcW w:w="3510" w:type="dxa"/>
            <w:shd w:val="clear" w:color="auto" w:fill="D1D1D1" w:themeFill="background2" w:themeFillShade="E6"/>
          </w:tcPr>
          <w:p w14:paraId="10091244" w14:textId="77777777" w:rsidR="002104D1" w:rsidRPr="004A15E0" w:rsidRDefault="002104D1" w:rsidP="008D4C17">
            <w:pPr>
              <w:pStyle w:val="ListParagraph"/>
              <w:ind w:left="0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4A15E0">
              <w:rPr>
                <w:rFonts w:ascii="Gotham Book" w:hAnsi="Gotham Book"/>
                <w:sz w:val="24"/>
                <w:szCs w:val="24"/>
                <w:lang w:val="es-MX"/>
              </w:rPr>
              <w:t>Opciones de respuesta para el blank (1)</w:t>
            </w:r>
          </w:p>
          <w:p w14:paraId="470E7778" w14:textId="77777777" w:rsidR="002104D1" w:rsidRPr="003F47BC" w:rsidRDefault="002104D1" w:rsidP="008D4C17">
            <w:pPr>
              <w:pStyle w:val="ListParagraph"/>
              <w:ind w:left="0"/>
              <w:jc w:val="center"/>
              <w:rPr>
                <w:rFonts w:ascii="Gotham Book" w:hAnsi="Gotham Book"/>
                <w:i/>
                <w:iCs/>
                <w:sz w:val="24"/>
                <w:szCs w:val="24"/>
              </w:rPr>
            </w:pPr>
            <w:r w:rsidRPr="003F47BC">
              <w:rPr>
                <w:rFonts w:ascii="Gotham Book" w:hAnsi="Gotham Book"/>
                <w:i/>
                <w:iCs/>
                <w:sz w:val="24"/>
                <w:szCs w:val="24"/>
              </w:rPr>
              <w:t>Marca la mejor respuesta</w:t>
            </w:r>
          </w:p>
        </w:tc>
        <w:tc>
          <w:tcPr>
            <w:tcW w:w="7285" w:type="dxa"/>
            <w:shd w:val="clear" w:color="auto" w:fill="D1D1D1" w:themeFill="background2" w:themeFillShade="E6"/>
          </w:tcPr>
          <w:p w14:paraId="110A1C59" w14:textId="77777777" w:rsidR="002104D1" w:rsidRPr="004A15E0" w:rsidRDefault="002104D1" w:rsidP="008D4C17">
            <w:pPr>
              <w:pStyle w:val="ListParagraph"/>
              <w:ind w:left="0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4A15E0">
              <w:rPr>
                <w:rFonts w:ascii="Gotham Book" w:hAnsi="Gotham Book"/>
                <w:sz w:val="24"/>
                <w:szCs w:val="24"/>
                <w:lang w:val="es-MX"/>
              </w:rPr>
              <w:t>Opciones de respuesta para el blanco (2)</w:t>
            </w:r>
          </w:p>
          <w:p w14:paraId="4BEE4F6F" w14:textId="77777777" w:rsidR="002104D1" w:rsidRPr="003F47BC" w:rsidRDefault="002104D1" w:rsidP="008D4C17">
            <w:pPr>
              <w:pStyle w:val="ListParagraph"/>
              <w:ind w:left="0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i/>
                <w:iCs/>
                <w:sz w:val="24"/>
                <w:szCs w:val="24"/>
              </w:rPr>
              <w:t>Marca la mejor respuesta</w:t>
            </w:r>
          </w:p>
        </w:tc>
      </w:tr>
    </w:tbl>
    <w:p w14:paraId="54191602" w14:textId="77777777" w:rsidR="002104D1" w:rsidRPr="00391AAE" w:rsidRDefault="002104D1" w:rsidP="002104D1">
      <w:pPr>
        <w:pStyle w:val="ListParagraph"/>
        <w:spacing w:after="160" w:line="278" w:lineRule="auto"/>
        <w:rPr>
          <w:rFonts w:ascii="Gotham Book" w:hAnsi="Gotham Book"/>
          <w:sz w:val="10"/>
          <w:szCs w:val="10"/>
        </w:rPr>
        <w:sectPr w:rsidR="002104D1" w:rsidRPr="00391AAE" w:rsidSect="002104D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40"/>
        <w:gridCol w:w="7555"/>
      </w:tblGrid>
      <w:tr w:rsidR="002104D1" w:rsidRPr="004A15E0" w14:paraId="72D5B30E" w14:textId="77777777" w:rsidTr="002104D1">
        <w:trPr>
          <w:trHeight w:val="1502"/>
        </w:trPr>
        <w:tc>
          <w:tcPr>
            <w:tcW w:w="3240" w:type="dxa"/>
          </w:tcPr>
          <w:p w14:paraId="4C8B1343" w14:textId="77777777" w:rsidR="002104D1" w:rsidRDefault="002104D1" w:rsidP="002104D1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Rebelión federalista en México</w:t>
            </w:r>
          </w:p>
          <w:p w14:paraId="74BF154F" w14:textId="77777777" w:rsidR="002104D1" w:rsidRDefault="002104D1" w:rsidP="002104D1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Revolución de Texas</w:t>
            </w:r>
          </w:p>
          <w:p w14:paraId="408AF0CD" w14:textId="383BE2BB" w:rsidR="002104D1" w:rsidRDefault="002104D1" w:rsidP="002104D1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Colonización de Texas</w:t>
            </w:r>
          </w:p>
          <w:p w14:paraId="7E562268" w14:textId="01026063" w:rsidR="002104D1" w:rsidRPr="004A15E0" w:rsidRDefault="002104D1" w:rsidP="002104D1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4A15E0">
              <w:rPr>
                <w:rFonts w:ascii="Gotham Book" w:hAnsi="Gotham Book"/>
                <w:sz w:val="24"/>
                <w:szCs w:val="24"/>
                <w:lang w:val="es-MX"/>
              </w:rPr>
              <w:t>alianza entre Texas y Estados Unidos</w:t>
            </w:r>
          </w:p>
        </w:tc>
        <w:tc>
          <w:tcPr>
            <w:tcW w:w="7555" w:type="dxa"/>
          </w:tcPr>
          <w:p w14:paraId="02263052" w14:textId="77777777" w:rsidR="002104D1" w:rsidRPr="004A15E0" w:rsidRDefault="002104D1" w:rsidP="002104D1">
            <w:pPr>
              <w:pStyle w:val="ListParagraph"/>
              <w:numPr>
                <w:ilvl w:val="0"/>
                <w:numId w:val="2"/>
              </w:numPr>
              <w:spacing w:after="160" w:line="360" w:lineRule="auto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4A15E0">
              <w:rPr>
                <w:rFonts w:ascii="Gotham Book" w:hAnsi="Gotham Book"/>
                <w:sz w:val="24"/>
                <w:szCs w:val="24"/>
                <w:lang w:val="es-MX"/>
              </w:rPr>
              <w:t>La lucha por la independencia de Texas frente al gobierno centralista de México.</w:t>
            </w:r>
          </w:p>
          <w:p w14:paraId="6FA2C85D" w14:textId="77777777" w:rsidR="002104D1" w:rsidRPr="004A15E0" w:rsidRDefault="002104D1" w:rsidP="002104D1">
            <w:pPr>
              <w:pStyle w:val="ListParagraph"/>
              <w:numPr>
                <w:ilvl w:val="0"/>
                <w:numId w:val="2"/>
              </w:numPr>
              <w:spacing w:after="160" w:line="360" w:lineRule="auto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4A15E0">
              <w:rPr>
                <w:rFonts w:ascii="Gotham Book" w:hAnsi="Gotham Book"/>
                <w:sz w:val="24"/>
                <w:szCs w:val="24"/>
                <w:lang w:val="es-MX"/>
              </w:rPr>
              <w:t>La organización del gobierno de la República de Texas.</w:t>
            </w:r>
          </w:p>
          <w:p w14:paraId="4C90BA90" w14:textId="77777777" w:rsidR="002104D1" w:rsidRPr="004A15E0" w:rsidRDefault="002104D1" w:rsidP="002104D1">
            <w:pPr>
              <w:pStyle w:val="ListParagraph"/>
              <w:numPr>
                <w:ilvl w:val="0"/>
                <w:numId w:val="2"/>
              </w:numPr>
              <w:spacing w:after="160" w:line="360" w:lineRule="auto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4A15E0">
              <w:rPr>
                <w:rFonts w:ascii="Gotham Book" w:hAnsi="Gotham Book"/>
                <w:sz w:val="24"/>
                <w:szCs w:val="24"/>
                <w:lang w:val="es-MX"/>
              </w:rPr>
              <w:t>Los intentos tejanos y anglosajones de restablecer la Constitución Federal de 1824.</w:t>
            </w:r>
          </w:p>
          <w:p w14:paraId="588148E1" w14:textId="3E7B4422" w:rsidR="002104D1" w:rsidRPr="004A15E0" w:rsidRDefault="002104D1" w:rsidP="002104D1">
            <w:pPr>
              <w:pStyle w:val="ListParagraph"/>
              <w:numPr>
                <w:ilvl w:val="0"/>
                <w:numId w:val="2"/>
              </w:numPr>
              <w:spacing w:after="160" w:line="360" w:lineRule="auto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4A15E0">
              <w:rPr>
                <w:rFonts w:ascii="Gotham Book" w:hAnsi="Gotham Book"/>
                <w:sz w:val="24"/>
                <w:szCs w:val="24"/>
                <w:lang w:val="es-MX"/>
              </w:rPr>
              <w:t xml:space="preserve">El fracaso de Santa Anna para establecer un gobierno centralista poderoso en Ciudad de México. </w:t>
            </w:r>
          </w:p>
        </w:tc>
      </w:tr>
    </w:tbl>
    <w:p w14:paraId="0B431FB1" w14:textId="77777777" w:rsidR="002104D1" w:rsidRPr="004A15E0" w:rsidRDefault="002104D1" w:rsidP="002104D1">
      <w:pPr>
        <w:rPr>
          <w:rFonts w:ascii="Gotham Book" w:hAnsi="Gotham Book"/>
          <w:sz w:val="44"/>
          <w:szCs w:val="96"/>
          <w:lang w:val="es-MX"/>
        </w:rPr>
      </w:pPr>
    </w:p>
    <w:p w14:paraId="62BAA5BB" w14:textId="77777777" w:rsidR="002104D1" w:rsidRPr="004A15E0" w:rsidRDefault="002104D1" w:rsidP="002104D1">
      <w:pPr>
        <w:rPr>
          <w:rFonts w:ascii="Gotham Book" w:hAnsi="Gotham Book"/>
          <w:sz w:val="14"/>
          <w:szCs w:val="14"/>
          <w:lang w:val="es-MX"/>
        </w:rPr>
      </w:pPr>
    </w:p>
    <w:p w14:paraId="292389AA" w14:textId="77777777" w:rsidR="002104D1" w:rsidRPr="004A15E0" w:rsidRDefault="002104D1" w:rsidP="002104D1">
      <w:pPr>
        <w:jc w:val="center"/>
        <w:rPr>
          <w:rFonts w:ascii="Gotham Book" w:hAnsi="Gotham Book"/>
          <w:b/>
          <w:bCs/>
          <w:i/>
          <w:iCs/>
          <w:sz w:val="48"/>
          <w:szCs w:val="48"/>
          <w:lang w:val="es-MX"/>
        </w:rPr>
      </w:pPr>
      <w:r w:rsidRPr="009E36F3">
        <w:rPr>
          <w:rFonts w:ascii="Gotham Book" w:hAnsi="Gotham Book"/>
          <w:noProof/>
          <w:color w:val="3A3A3A" w:themeColor="background2" w:themeShade="40"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4D9C4FC0" wp14:editId="00AC69E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98500" cy="671195"/>
            <wp:effectExtent l="0" t="0" r="6350" b="0"/>
            <wp:wrapNone/>
            <wp:docPr id="1082391579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A15E0">
        <w:rPr>
          <w:rFonts w:ascii="Gotham Book" w:hAnsi="Gotham Book"/>
          <w:noProof/>
          <w:color w:val="3A3A3A" w:themeColor="background2" w:themeShade="40"/>
          <w:sz w:val="40"/>
          <w:szCs w:val="40"/>
          <w:lang w:val="es-MX"/>
        </w:rPr>
        <w:t xml:space="preserve">Ticket de salida de la revisión del mapa mental </w:t>
      </w:r>
    </w:p>
    <w:p w14:paraId="536519B8" w14:textId="77777777" w:rsidR="002104D1" w:rsidRPr="004A15E0" w:rsidRDefault="002104D1" w:rsidP="002104D1">
      <w:pPr>
        <w:rPr>
          <w:rFonts w:ascii="Gotham Book" w:hAnsi="Gotham Book"/>
          <w:sz w:val="24"/>
          <w:szCs w:val="24"/>
          <w:lang w:val="es-MX"/>
        </w:rPr>
        <w:sectPr w:rsidR="002104D1" w:rsidRPr="004A15E0" w:rsidSect="002104D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8989550" w14:textId="77777777" w:rsidR="002104D1" w:rsidRPr="004A15E0" w:rsidRDefault="002104D1" w:rsidP="002104D1">
      <w:pPr>
        <w:rPr>
          <w:rFonts w:ascii="Gotham Book" w:hAnsi="Gotham Book"/>
          <w:sz w:val="16"/>
          <w:szCs w:val="16"/>
          <w:lang w:val="es-MX"/>
        </w:rPr>
      </w:pPr>
    </w:p>
    <w:p w14:paraId="40A5065D" w14:textId="77777777" w:rsidR="002104D1" w:rsidRPr="004A15E0" w:rsidRDefault="002104D1" w:rsidP="002104D1">
      <w:pPr>
        <w:rPr>
          <w:rFonts w:ascii="Gotham Book" w:hAnsi="Gotham Book"/>
          <w:sz w:val="24"/>
          <w:szCs w:val="24"/>
          <w:lang w:val="es-MX"/>
        </w:rPr>
      </w:pPr>
      <w:r w:rsidRPr="004A15E0">
        <w:rPr>
          <w:rFonts w:ascii="Gotham Book" w:hAnsi="Gotham Book"/>
          <w:b/>
          <w:bCs/>
          <w:i/>
          <w:iCs/>
          <w:sz w:val="24"/>
          <w:szCs w:val="24"/>
          <w:lang w:val="es-MX"/>
        </w:rPr>
        <w:t>Instrucciones</w:t>
      </w:r>
      <w:r w:rsidRPr="004A15E0">
        <w:rPr>
          <w:rFonts w:ascii="Gotham Book" w:hAnsi="Gotham Book"/>
          <w:sz w:val="24"/>
          <w:szCs w:val="24"/>
          <w:lang w:val="es-MX"/>
        </w:rPr>
        <w:t xml:space="preserve">: Completa la frase eligiendo la mejor respuesta para cada vacío del gráfico de abajo. </w:t>
      </w:r>
    </w:p>
    <w:p w14:paraId="15F1F1A2" w14:textId="77777777" w:rsidR="002104D1" w:rsidRPr="004A15E0" w:rsidRDefault="002104D1" w:rsidP="002104D1">
      <w:pPr>
        <w:rPr>
          <w:rFonts w:ascii="Gotham Book" w:hAnsi="Gotham Book"/>
          <w:sz w:val="4"/>
          <w:szCs w:val="4"/>
          <w:lang w:val="es-MX"/>
        </w:rPr>
      </w:pPr>
    </w:p>
    <w:p w14:paraId="7DCF9124" w14:textId="77777777" w:rsidR="002104D1" w:rsidRPr="004A15E0" w:rsidRDefault="002104D1" w:rsidP="002104D1">
      <w:pPr>
        <w:pStyle w:val="ListParagraph"/>
        <w:rPr>
          <w:rFonts w:ascii="Gotham Book" w:hAnsi="Gotham Book"/>
          <w:sz w:val="30"/>
          <w:szCs w:val="36"/>
          <w:u w:val="single"/>
          <w:lang w:val="es-MX"/>
        </w:rPr>
      </w:pPr>
      <w:r w:rsidRPr="004A15E0">
        <w:rPr>
          <w:rFonts w:ascii="Gotham Book" w:hAnsi="Gotham Book"/>
          <w:sz w:val="30"/>
          <w:szCs w:val="36"/>
          <w:lang w:val="es-MX"/>
        </w:rPr>
        <w:t xml:space="preserve">El </w:t>
      </w:r>
      <w:r w:rsidRPr="004A15E0">
        <w:rPr>
          <w:rFonts w:ascii="Gotham Book" w:hAnsi="Gotham Book"/>
          <w:sz w:val="30"/>
          <w:szCs w:val="36"/>
          <w:u w:val="single"/>
          <w:lang w:val="es-MX"/>
        </w:rPr>
        <w:t>(</w:t>
      </w:r>
      <w:proofErr w:type="gramStart"/>
      <w:r w:rsidRPr="004A15E0">
        <w:rPr>
          <w:rFonts w:ascii="Gotham Book" w:hAnsi="Gotham Book"/>
          <w:sz w:val="30"/>
          <w:szCs w:val="36"/>
          <w:u w:val="single"/>
          <w:lang w:val="es-MX"/>
        </w:rPr>
        <w:t>1)_</w:t>
      </w:r>
      <w:proofErr w:type="gramEnd"/>
      <w:r w:rsidRPr="004A15E0">
        <w:rPr>
          <w:rFonts w:ascii="Gotham Book" w:hAnsi="Gotham Book"/>
          <w:sz w:val="30"/>
          <w:szCs w:val="36"/>
          <w:u w:val="single"/>
          <w:lang w:val="es-MX"/>
        </w:rPr>
        <w:t>___________</w:t>
      </w:r>
      <w:r w:rsidRPr="004A15E0">
        <w:rPr>
          <w:rFonts w:ascii="Gotham Book" w:hAnsi="Gotham Book"/>
          <w:sz w:val="30"/>
          <w:szCs w:val="36"/>
          <w:lang w:val="es-MX"/>
        </w:rPr>
        <w:t xml:space="preserve"> se caracteriza principalmente por</w:t>
      </w:r>
      <w:r w:rsidRPr="004A15E0">
        <w:rPr>
          <w:rFonts w:ascii="Gotham Book" w:hAnsi="Gotham Book"/>
          <w:sz w:val="30"/>
          <w:szCs w:val="36"/>
          <w:u w:val="single"/>
          <w:lang w:val="es-MX"/>
        </w:rPr>
        <w:t xml:space="preserve"> (</w:t>
      </w:r>
      <w:proofErr w:type="gramStart"/>
      <w:r w:rsidRPr="004A15E0">
        <w:rPr>
          <w:rFonts w:ascii="Gotham Book" w:hAnsi="Gotham Book"/>
          <w:sz w:val="30"/>
          <w:szCs w:val="36"/>
          <w:u w:val="single"/>
          <w:lang w:val="es-MX"/>
        </w:rPr>
        <w:t>2)_</w:t>
      </w:r>
      <w:proofErr w:type="gramEnd"/>
      <w:r w:rsidRPr="004A15E0">
        <w:rPr>
          <w:rFonts w:ascii="Gotham Book" w:hAnsi="Gotham Book"/>
          <w:sz w:val="30"/>
          <w:szCs w:val="36"/>
          <w:u w:val="single"/>
          <w:lang w:val="es-MX"/>
        </w:rPr>
        <w:t>___________</w:t>
      </w:r>
    </w:p>
    <w:p w14:paraId="1F000240" w14:textId="77777777" w:rsidR="002104D1" w:rsidRPr="004A15E0" w:rsidRDefault="002104D1" w:rsidP="002104D1">
      <w:pPr>
        <w:pStyle w:val="ListParagraph"/>
        <w:rPr>
          <w:rFonts w:ascii="Gotham Book" w:hAnsi="Gotham Book"/>
          <w:sz w:val="16"/>
          <w:szCs w:val="16"/>
          <w:lang w:val="es-MX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10"/>
        <w:gridCol w:w="7285"/>
      </w:tblGrid>
      <w:tr w:rsidR="002104D1" w:rsidRPr="003F47BC" w14:paraId="53EEAB0D" w14:textId="77777777" w:rsidTr="008D4C17">
        <w:tc>
          <w:tcPr>
            <w:tcW w:w="3510" w:type="dxa"/>
            <w:shd w:val="clear" w:color="auto" w:fill="D1D1D1" w:themeFill="background2" w:themeFillShade="E6"/>
          </w:tcPr>
          <w:p w14:paraId="5E630194" w14:textId="77777777" w:rsidR="002104D1" w:rsidRPr="004A15E0" w:rsidRDefault="002104D1" w:rsidP="008D4C17">
            <w:pPr>
              <w:pStyle w:val="ListParagraph"/>
              <w:ind w:left="0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4A15E0">
              <w:rPr>
                <w:rFonts w:ascii="Gotham Book" w:hAnsi="Gotham Book"/>
                <w:sz w:val="24"/>
                <w:szCs w:val="24"/>
                <w:lang w:val="es-MX"/>
              </w:rPr>
              <w:t>Opciones de respuesta para el blank (1)</w:t>
            </w:r>
          </w:p>
          <w:p w14:paraId="17406AAD" w14:textId="77777777" w:rsidR="002104D1" w:rsidRPr="003F47BC" w:rsidRDefault="002104D1" w:rsidP="008D4C17">
            <w:pPr>
              <w:pStyle w:val="ListParagraph"/>
              <w:ind w:left="0"/>
              <w:jc w:val="center"/>
              <w:rPr>
                <w:rFonts w:ascii="Gotham Book" w:hAnsi="Gotham Book"/>
                <w:i/>
                <w:iCs/>
                <w:sz w:val="24"/>
                <w:szCs w:val="24"/>
              </w:rPr>
            </w:pPr>
            <w:r w:rsidRPr="003F47BC">
              <w:rPr>
                <w:rFonts w:ascii="Gotham Book" w:hAnsi="Gotham Book"/>
                <w:i/>
                <w:iCs/>
                <w:sz w:val="24"/>
                <w:szCs w:val="24"/>
              </w:rPr>
              <w:t>Marca la mejor respuesta</w:t>
            </w:r>
          </w:p>
        </w:tc>
        <w:tc>
          <w:tcPr>
            <w:tcW w:w="7285" w:type="dxa"/>
            <w:shd w:val="clear" w:color="auto" w:fill="D1D1D1" w:themeFill="background2" w:themeFillShade="E6"/>
          </w:tcPr>
          <w:p w14:paraId="1D493582" w14:textId="77777777" w:rsidR="002104D1" w:rsidRPr="004A15E0" w:rsidRDefault="002104D1" w:rsidP="008D4C17">
            <w:pPr>
              <w:pStyle w:val="ListParagraph"/>
              <w:ind w:left="0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4A15E0">
              <w:rPr>
                <w:rFonts w:ascii="Gotham Book" w:hAnsi="Gotham Book"/>
                <w:sz w:val="24"/>
                <w:szCs w:val="24"/>
                <w:lang w:val="es-MX"/>
              </w:rPr>
              <w:t>Opciones de respuesta para el blanco (2)</w:t>
            </w:r>
          </w:p>
          <w:p w14:paraId="1C967AB8" w14:textId="77777777" w:rsidR="002104D1" w:rsidRPr="003F47BC" w:rsidRDefault="002104D1" w:rsidP="008D4C17">
            <w:pPr>
              <w:pStyle w:val="ListParagraph"/>
              <w:ind w:left="0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i/>
                <w:iCs/>
                <w:sz w:val="24"/>
                <w:szCs w:val="24"/>
              </w:rPr>
              <w:t>Marca la mejor respuesta</w:t>
            </w:r>
          </w:p>
        </w:tc>
      </w:tr>
    </w:tbl>
    <w:p w14:paraId="0624F322" w14:textId="77777777" w:rsidR="002104D1" w:rsidRPr="00391AAE" w:rsidRDefault="002104D1" w:rsidP="002104D1">
      <w:pPr>
        <w:pStyle w:val="ListParagraph"/>
        <w:spacing w:after="160" w:line="278" w:lineRule="auto"/>
        <w:rPr>
          <w:rFonts w:ascii="Gotham Book" w:hAnsi="Gotham Book"/>
          <w:sz w:val="10"/>
          <w:szCs w:val="10"/>
        </w:rPr>
        <w:sectPr w:rsidR="002104D1" w:rsidRPr="00391AAE" w:rsidSect="002104D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10"/>
        <w:gridCol w:w="7285"/>
      </w:tblGrid>
      <w:tr w:rsidR="002104D1" w:rsidRPr="004A15E0" w14:paraId="3CCFCD69" w14:textId="77777777" w:rsidTr="008D4C17">
        <w:trPr>
          <w:trHeight w:val="1502"/>
        </w:trPr>
        <w:tc>
          <w:tcPr>
            <w:tcW w:w="3510" w:type="dxa"/>
          </w:tcPr>
          <w:p w14:paraId="1713A49B" w14:textId="3B905F9A" w:rsidR="002104D1" w:rsidRPr="00924130" w:rsidRDefault="002104D1" w:rsidP="00924130">
            <w:pPr>
              <w:pStyle w:val="ListParagraph"/>
              <w:numPr>
                <w:ilvl w:val="0"/>
                <w:numId w:val="7"/>
              </w:numPr>
              <w:spacing w:after="160" w:line="360" w:lineRule="auto"/>
              <w:rPr>
                <w:rFonts w:ascii="Gotham Book" w:hAnsi="Gotham Book"/>
                <w:sz w:val="24"/>
                <w:szCs w:val="24"/>
              </w:rPr>
            </w:pPr>
            <w:r w:rsidRPr="00924130">
              <w:rPr>
                <w:rFonts w:ascii="Gotham Book" w:hAnsi="Gotham Book"/>
                <w:sz w:val="24"/>
                <w:szCs w:val="24"/>
              </w:rPr>
              <w:t>Rebelión federalista en México</w:t>
            </w:r>
          </w:p>
          <w:p w14:paraId="679E8348" w14:textId="77777777" w:rsidR="002104D1" w:rsidRDefault="002104D1" w:rsidP="00924130">
            <w:pPr>
              <w:pStyle w:val="ListParagraph"/>
              <w:numPr>
                <w:ilvl w:val="0"/>
                <w:numId w:val="7"/>
              </w:numPr>
              <w:spacing w:after="160" w:line="36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Revolución de Texas</w:t>
            </w:r>
          </w:p>
          <w:p w14:paraId="471F4B1B" w14:textId="77777777" w:rsidR="002104D1" w:rsidRDefault="002104D1" w:rsidP="00924130">
            <w:pPr>
              <w:pStyle w:val="ListParagraph"/>
              <w:numPr>
                <w:ilvl w:val="0"/>
                <w:numId w:val="7"/>
              </w:numPr>
              <w:spacing w:after="160" w:line="36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Colonización de Texas</w:t>
            </w:r>
          </w:p>
          <w:p w14:paraId="641959CD" w14:textId="76CF0690" w:rsidR="002104D1" w:rsidRPr="004A15E0" w:rsidRDefault="002104D1" w:rsidP="00924130">
            <w:pPr>
              <w:pStyle w:val="ListParagraph"/>
              <w:numPr>
                <w:ilvl w:val="0"/>
                <w:numId w:val="7"/>
              </w:numPr>
              <w:spacing w:after="160" w:line="480" w:lineRule="auto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4A15E0">
              <w:rPr>
                <w:rFonts w:ascii="Gotham Book" w:hAnsi="Gotham Book"/>
                <w:sz w:val="24"/>
                <w:szCs w:val="24"/>
                <w:lang w:val="es-MX"/>
              </w:rPr>
              <w:t>Alianza entre Texas y Estados Unidos</w:t>
            </w:r>
          </w:p>
        </w:tc>
        <w:tc>
          <w:tcPr>
            <w:tcW w:w="7285" w:type="dxa"/>
          </w:tcPr>
          <w:p w14:paraId="7924F62C" w14:textId="1280C67F" w:rsidR="002104D1" w:rsidRPr="004A15E0" w:rsidRDefault="002104D1" w:rsidP="00924130">
            <w:pPr>
              <w:pStyle w:val="ListParagraph"/>
              <w:numPr>
                <w:ilvl w:val="0"/>
                <w:numId w:val="8"/>
              </w:numPr>
              <w:spacing w:after="160" w:line="360" w:lineRule="auto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4A15E0">
              <w:rPr>
                <w:rFonts w:ascii="Gotham Book" w:hAnsi="Gotham Book"/>
                <w:sz w:val="24"/>
                <w:szCs w:val="24"/>
                <w:lang w:val="es-MX"/>
              </w:rPr>
              <w:t>La lucha por la independencia de Texas frente al gobierno centralista de México.</w:t>
            </w:r>
          </w:p>
          <w:p w14:paraId="1A04F238" w14:textId="76A9A716" w:rsidR="002104D1" w:rsidRPr="004A15E0" w:rsidRDefault="002104D1" w:rsidP="00924130">
            <w:pPr>
              <w:pStyle w:val="ListParagraph"/>
              <w:numPr>
                <w:ilvl w:val="0"/>
                <w:numId w:val="8"/>
              </w:numPr>
              <w:spacing w:after="160" w:line="360" w:lineRule="auto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4A15E0">
              <w:rPr>
                <w:rFonts w:ascii="Gotham Book" w:hAnsi="Gotham Book"/>
                <w:sz w:val="24"/>
                <w:szCs w:val="24"/>
                <w:lang w:val="es-MX"/>
              </w:rPr>
              <w:t>La organización del gobierno de la República de Texas.</w:t>
            </w:r>
          </w:p>
          <w:p w14:paraId="4ACD081D" w14:textId="77777777" w:rsidR="002104D1" w:rsidRPr="004A15E0" w:rsidRDefault="002104D1" w:rsidP="00924130">
            <w:pPr>
              <w:pStyle w:val="ListParagraph"/>
              <w:numPr>
                <w:ilvl w:val="0"/>
                <w:numId w:val="8"/>
              </w:numPr>
              <w:spacing w:after="160" w:line="360" w:lineRule="auto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4A15E0">
              <w:rPr>
                <w:rFonts w:ascii="Gotham Book" w:hAnsi="Gotham Book"/>
                <w:sz w:val="24"/>
                <w:szCs w:val="24"/>
                <w:lang w:val="es-MX"/>
              </w:rPr>
              <w:t>Los intentos tejanos y anglosajones de restablecer la Constitución Federal de 1824.</w:t>
            </w:r>
          </w:p>
          <w:p w14:paraId="201ABCF5" w14:textId="777C0E78" w:rsidR="002104D1" w:rsidRPr="004A15E0" w:rsidRDefault="002104D1" w:rsidP="00924130">
            <w:pPr>
              <w:pStyle w:val="ListParagraph"/>
              <w:numPr>
                <w:ilvl w:val="0"/>
                <w:numId w:val="8"/>
              </w:numPr>
              <w:spacing w:after="160" w:line="240" w:lineRule="auto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4A15E0">
              <w:rPr>
                <w:rFonts w:ascii="Gotham Book" w:hAnsi="Gotham Book"/>
                <w:sz w:val="24"/>
                <w:szCs w:val="24"/>
                <w:lang w:val="es-MX"/>
              </w:rPr>
              <w:t xml:space="preserve">El fracaso de Santa Anna para establecer un gobierno centralista poderoso en Ciudad de México. </w:t>
            </w:r>
          </w:p>
        </w:tc>
      </w:tr>
    </w:tbl>
    <w:p w14:paraId="0B07F6C9" w14:textId="77777777" w:rsidR="002104D1" w:rsidRPr="004A15E0" w:rsidRDefault="002104D1" w:rsidP="002104D1">
      <w:pPr>
        <w:rPr>
          <w:lang w:val="es-MX"/>
        </w:rPr>
      </w:pPr>
    </w:p>
    <w:p w14:paraId="2407FF91" w14:textId="51816745" w:rsidR="0065438C" w:rsidRPr="004A15E0" w:rsidRDefault="0065438C">
      <w:pPr>
        <w:rPr>
          <w:lang w:val="es-MX"/>
        </w:rPr>
      </w:pPr>
    </w:p>
    <w:sectPr w:rsidR="0065438C" w:rsidRPr="004A15E0" w:rsidSect="002104D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04CDB"/>
    <w:multiLevelType w:val="hybridMultilevel"/>
    <w:tmpl w:val="CEECBA6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5783C"/>
    <w:multiLevelType w:val="hybridMultilevel"/>
    <w:tmpl w:val="CEECBA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06F6E"/>
    <w:multiLevelType w:val="hybridMultilevel"/>
    <w:tmpl w:val="E272EE4C"/>
    <w:lvl w:ilvl="0" w:tplc="C8DC1D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16EED"/>
    <w:multiLevelType w:val="hybridMultilevel"/>
    <w:tmpl w:val="69E4BC30"/>
    <w:lvl w:ilvl="0" w:tplc="455C57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205D2"/>
    <w:multiLevelType w:val="hybridMultilevel"/>
    <w:tmpl w:val="09AEA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739"/>
    <w:multiLevelType w:val="hybridMultilevel"/>
    <w:tmpl w:val="85C8E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40B88"/>
    <w:multiLevelType w:val="hybridMultilevel"/>
    <w:tmpl w:val="11C2C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24066"/>
    <w:multiLevelType w:val="hybridMultilevel"/>
    <w:tmpl w:val="D6D44394"/>
    <w:lvl w:ilvl="0" w:tplc="4C14F8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115611">
    <w:abstractNumId w:val="4"/>
  </w:num>
  <w:num w:numId="2" w16cid:durableId="1971126774">
    <w:abstractNumId w:val="2"/>
  </w:num>
  <w:num w:numId="3" w16cid:durableId="1475488587">
    <w:abstractNumId w:val="1"/>
  </w:num>
  <w:num w:numId="4" w16cid:durableId="867176928">
    <w:abstractNumId w:val="0"/>
  </w:num>
  <w:num w:numId="5" w16cid:durableId="97262209">
    <w:abstractNumId w:val="6"/>
  </w:num>
  <w:num w:numId="6" w16cid:durableId="121316701">
    <w:abstractNumId w:val="3"/>
  </w:num>
  <w:num w:numId="7" w16cid:durableId="1019509863">
    <w:abstractNumId w:val="5"/>
  </w:num>
  <w:num w:numId="8" w16cid:durableId="11546402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EA"/>
    <w:rsid w:val="001B4B2F"/>
    <w:rsid w:val="002104D1"/>
    <w:rsid w:val="002B76FE"/>
    <w:rsid w:val="00455EC3"/>
    <w:rsid w:val="004A15E0"/>
    <w:rsid w:val="0065438C"/>
    <w:rsid w:val="008E5620"/>
    <w:rsid w:val="00924130"/>
    <w:rsid w:val="00963012"/>
    <w:rsid w:val="009B7378"/>
    <w:rsid w:val="009F7AC1"/>
    <w:rsid w:val="00BD507D"/>
    <w:rsid w:val="00E309EA"/>
    <w:rsid w:val="00EB6ECC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F4D06"/>
  <w15:chartTrackingRefBased/>
  <w15:docId w15:val="{A26BA5A7-4A99-4DA5-9008-6767BBEEF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4D1"/>
    <w:pPr>
      <w:spacing w:after="120" w:line="264" w:lineRule="auto"/>
    </w:pPr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09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0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9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9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9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9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9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9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9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9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09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9E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9E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9E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9E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9E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9E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9E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9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9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9E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9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9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9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9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9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9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9E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104D1"/>
    <w:pPr>
      <w:spacing w:after="0" w:line="240" w:lineRule="auto"/>
    </w:pPr>
    <w:rPr>
      <w:rFonts w:asciiTheme="minorHAnsi" w:eastAsiaTheme="minorEastAsia" w:hAnsiTheme="minorHAnsi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A15E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92F384-DEBA-43BA-B3B0-1FD4071DF87A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E58DA378-5640-4CFE-BCE0-DF5944C1273E}"/>
</file>

<file path=customXml/itemProps3.xml><?xml version="1.0" encoding="utf-8"?>
<ds:datastoreItem xmlns:ds="http://schemas.openxmlformats.org/officeDocument/2006/customXml" ds:itemID="{FCA1E70C-CA0F-42F5-9FF6-A7DD7A0CDCE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369</Words>
  <Characters>1923</Characters>
  <Application>Microsoft Office Word</Application>
  <DocSecurity>0</DocSecurity>
  <Lines>113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2025-04-07T17:03:00Z</dcterms:created>
  <dcterms:modified xsi:type="dcterms:W3CDTF">2025-12-11T22:06:00Z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