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6C561" w14:textId="5ACC6DFF" w:rsidR="0094152F" w:rsidRDefault="0094152F" w:rsidP="00D947B3">
      <w:pPr>
        <w:pStyle w:val="NoSpacing"/>
        <w:jc w:val="center"/>
        <w:rPr>
          <w:rFonts w:ascii="Gotham Book" w:eastAsiaTheme="majorEastAsia" w:hAnsi="Gotham Book" w:cstheme="majorBidi"/>
          <w:sz w:val="32"/>
          <w:szCs w:val="32"/>
          <w:lang w:eastAsia="en-US"/>
        </w:rPr>
      </w:pPr>
      <w:r w:rsidRPr="0094152F">
        <w:rPr>
          <w:rFonts w:ascii="Gotham Book" w:eastAsiaTheme="majorEastAsia" w:hAnsi="Gotham Book" w:cstheme="majorBidi"/>
          <w:sz w:val="32"/>
          <w:szCs w:val="32"/>
          <w:lang w:eastAsia="en-US"/>
        </w:rPr>
        <w:t>Texas Revolution</w:t>
      </w:r>
      <w:r w:rsidR="002C5FF7">
        <w:rPr>
          <w:rFonts w:ascii="Gotham Book" w:eastAsiaTheme="majorEastAsia" w:hAnsi="Gotham Book" w:cstheme="majorBidi"/>
          <w:sz w:val="32"/>
          <w:szCs w:val="32"/>
          <w:lang w:eastAsia="en-US"/>
        </w:rPr>
        <w:t>:</w:t>
      </w:r>
      <w:r w:rsidRPr="0094152F">
        <w:rPr>
          <w:rFonts w:ascii="Gotham Book" w:eastAsiaTheme="majorEastAsia" w:hAnsi="Gotham Book" w:cstheme="majorBidi"/>
          <w:sz w:val="32"/>
          <w:szCs w:val="32"/>
          <w:lang w:eastAsia="en-US"/>
        </w:rPr>
        <w:t xml:space="preserve"> “The Big Picture”</w:t>
      </w:r>
    </w:p>
    <w:p w14:paraId="4B545A11" w14:textId="02AE8953" w:rsidR="00D947B3" w:rsidRPr="008D0B98" w:rsidRDefault="00351138" w:rsidP="00D947B3">
      <w:pPr>
        <w:pStyle w:val="NoSpacing"/>
        <w:jc w:val="center"/>
        <w:rPr>
          <w:rFonts w:ascii="Gotham Book" w:hAnsi="Gotham Book"/>
          <w:sz w:val="28"/>
          <w:szCs w:val="28"/>
        </w:rPr>
      </w:pPr>
      <w:r w:rsidRPr="008D0B98">
        <w:rPr>
          <w:rFonts w:ascii="Gotham Book" w:hAnsi="Gotham Book"/>
          <w:sz w:val="28"/>
          <w:szCs w:val="28"/>
        </w:rPr>
        <w:t>Lesson Plan for 7</w:t>
      </w:r>
      <w:r w:rsidRPr="008D0B98">
        <w:rPr>
          <w:rFonts w:ascii="Gotham Book" w:hAnsi="Gotham Book"/>
          <w:sz w:val="28"/>
          <w:szCs w:val="28"/>
          <w:vertAlign w:val="superscript"/>
        </w:rPr>
        <w:t>th</w:t>
      </w:r>
      <w:r w:rsidRPr="008D0B98">
        <w:rPr>
          <w:rFonts w:ascii="Gotham Book" w:hAnsi="Gotham Book"/>
          <w:sz w:val="28"/>
          <w:szCs w:val="28"/>
        </w:rPr>
        <w:t xml:space="preserve"> Grade Texas History</w:t>
      </w:r>
      <w:r w:rsidR="00317672" w:rsidRPr="008D0B98">
        <w:rPr>
          <w:rFonts w:ascii="Gotham Book" w:hAnsi="Gotham Book"/>
          <w:sz w:val="28"/>
          <w:szCs w:val="28"/>
        </w:rPr>
        <w:t xml:space="preserve"> (90 minutes)</w:t>
      </w:r>
    </w:p>
    <w:p w14:paraId="09D0C1D0" w14:textId="77777777" w:rsidR="00D947B3" w:rsidRPr="00D947B3" w:rsidRDefault="00D947B3" w:rsidP="00D947B3">
      <w:pPr>
        <w:pStyle w:val="NoSpacing"/>
        <w:jc w:val="center"/>
        <w:rPr>
          <w:rFonts w:ascii="Gotham Book" w:hAnsi="Gotham Book"/>
          <w:sz w:val="24"/>
          <w:szCs w:val="24"/>
        </w:rPr>
      </w:pPr>
    </w:p>
    <w:p w14:paraId="3195D87E" w14:textId="77777777" w:rsidR="0094152F" w:rsidRPr="00317672" w:rsidRDefault="0094152F" w:rsidP="0094152F">
      <w:pPr>
        <w:rPr>
          <w:rFonts w:ascii="Gotham Book" w:hAnsi="Gotham Book"/>
        </w:rPr>
      </w:pPr>
      <w:r w:rsidRPr="00317672">
        <w:rPr>
          <w:rFonts w:ascii="Gotham Book" w:hAnsi="Gotham Book"/>
        </w:rPr>
        <w:t>Students will know the following information based on previous TEKS standards:</w:t>
      </w:r>
    </w:p>
    <w:p w14:paraId="5C9F1737" w14:textId="77777777" w:rsidR="0094152F" w:rsidRPr="00317672" w:rsidRDefault="0094152F" w:rsidP="0094152F">
      <w:pPr>
        <w:spacing w:after="240"/>
        <w:rPr>
          <w:rFonts w:ascii="Gotham Book" w:hAnsi="Gotham Book"/>
        </w:rPr>
      </w:pPr>
      <w:r w:rsidRPr="00317672">
        <w:rPr>
          <w:rFonts w:ascii="Gotham Book" w:hAnsi="Gotham Book"/>
        </w:rPr>
        <w:t>Explain how individuals, events, and issues related to the Texas Revolution shaped the history of Texas.</w:t>
      </w:r>
    </w:p>
    <w:p w14:paraId="5E4A70B8" w14:textId="77777777" w:rsidR="0094152F" w:rsidRPr="00317672" w:rsidRDefault="0094152F" w:rsidP="0094152F">
      <w:pPr>
        <w:rPr>
          <w:rFonts w:ascii="Gotham Book" w:hAnsi="Gotham Book"/>
        </w:rPr>
      </w:pPr>
      <w:r w:rsidRPr="00317672">
        <w:rPr>
          <w:rFonts w:ascii="Gotham Book" w:hAnsi="Gotham Book"/>
        </w:rPr>
        <w:t>Students will develop the following skills during this unit based on the TEKS standards:</w:t>
      </w:r>
    </w:p>
    <w:p w14:paraId="68AD0BE1" w14:textId="68D33794" w:rsidR="00D947B3" w:rsidRPr="00317672" w:rsidRDefault="0094152F" w:rsidP="0094152F">
      <w:pPr>
        <w:spacing w:after="240"/>
        <w:rPr>
          <w:rFonts w:ascii="Gotham Book" w:hAnsi="Gotham Book"/>
        </w:rPr>
      </w:pPr>
      <w:r w:rsidRPr="00317672">
        <w:rPr>
          <w:rFonts w:ascii="Gotham Book" w:hAnsi="Gotham Book"/>
        </w:rPr>
        <w:t>Analyzing and interpreting primary source documents related to the Texas Revolution, including letters, journals, and personal accounts from the Alamo.</w:t>
      </w:r>
      <w:r w:rsidR="00B138DC" w:rsidRPr="00317672">
        <w:rPr>
          <w:rFonts w:ascii="Gotham Book" w:hAnsi="Gotham Book"/>
        </w:rPr>
        <w:t xml:space="preserve"> </w:t>
      </w:r>
    </w:p>
    <w:p w14:paraId="4C4B497C" w14:textId="77777777" w:rsidR="00D947B3" w:rsidRPr="004879C9" w:rsidRDefault="00D947B3" w:rsidP="00D947B3">
      <w:pPr>
        <w:pStyle w:val="Heading3"/>
        <w:rPr>
          <w:rFonts w:ascii="Gotham Book" w:hAnsi="Gotham Book"/>
          <w:b/>
          <w:color w:val="auto"/>
        </w:rPr>
      </w:pPr>
      <w:r w:rsidRPr="004879C9">
        <w:rPr>
          <w:rFonts w:ascii="Gotham Book" w:hAnsi="Gotham Book"/>
          <w:b/>
          <w:color w:val="auto"/>
        </w:rPr>
        <w:t>Essential Questions</w:t>
      </w:r>
    </w:p>
    <w:p w14:paraId="16F711CF" w14:textId="24A9B49F" w:rsidR="00D947B3" w:rsidRPr="00317672" w:rsidRDefault="0094152F" w:rsidP="0094152F">
      <w:pPr>
        <w:pStyle w:val="ListParagraph"/>
        <w:widowControl w:val="0"/>
        <w:numPr>
          <w:ilvl w:val="0"/>
          <w:numId w:val="11"/>
        </w:numPr>
        <w:spacing w:before="200" w:after="240"/>
        <w:rPr>
          <w:rFonts w:ascii="Gotham Book" w:hAnsi="Gotham Book"/>
          <w:color w:val="0E101A"/>
        </w:rPr>
      </w:pPr>
      <w:r w:rsidRPr="00317672">
        <w:rPr>
          <w:rFonts w:ascii="Gotham Book" w:hAnsi="Gotham Book"/>
        </w:rPr>
        <w:t xml:space="preserve">How did conflicts and instability within Mexico’s government lead to </w:t>
      </w:r>
      <w:r w:rsidR="0099478C" w:rsidRPr="00317672">
        <w:rPr>
          <w:rFonts w:ascii="Gotham Book" w:hAnsi="Gotham Book"/>
        </w:rPr>
        <w:t xml:space="preserve">a </w:t>
      </w:r>
      <w:r w:rsidRPr="00317672">
        <w:rPr>
          <w:rFonts w:ascii="Gotham Book" w:hAnsi="Gotham Book"/>
        </w:rPr>
        <w:t>revolt among the Texas colonists?</w:t>
      </w:r>
      <w:r w:rsidRPr="00317672">
        <w:rPr>
          <w:rFonts w:ascii="Gotham Book" w:hAnsi="Gotham Book"/>
          <w:color w:val="0E101A"/>
        </w:rPr>
        <w:t xml:space="preserve"> </w:t>
      </w:r>
    </w:p>
    <w:p w14:paraId="160854EF" w14:textId="385C3852" w:rsidR="00D947B3" w:rsidRPr="00317672" w:rsidRDefault="00D947B3" w:rsidP="00D947B3">
      <w:pPr>
        <w:pStyle w:val="Caption"/>
        <w:rPr>
          <w:rFonts w:ascii="Gotham Book" w:hAnsi="Gotham Book"/>
          <w:color w:val="auto"/>
          <w:sz w:val="24"/>
          <w:szCs w:val="24"/>
        </w:rPr>
      </w:pPr>
      <w:r w:rsidRPr="00317672">
        <w:rPr>
          <w:rFonts w:ascii="Gotham Book" w:hAnsi="Gotham Book"/>
          <w:color w:val="auto"/>
          <w:sz w:val="24"/>
          <w:szCs w:val="24"/>
        </w:rPr>
        <w:t xml:space="preserve">Table </w:t>
      </w:r>
      <w:r w:rsidRPr="00317672">
        <w:rPr>
          <w:rFonts w:ascii="Gotham Book" w:hAnsi="Gotham Book"/>
          <w:color w:val="auto"/>
          <w:sz w:val="24"/>
          <w:szCs w:val="24"/>
        </w:rPr>
        <w:fldChar w:fldCharType="begin"/>
      </w:r>
      <w:r w:rsidRPr="00317672">
        <w:rPr>
          <w:rFonts w:ascii="Gotham Book" w:hAnsi="Gotham Book"/>
          <w:color w:val="auto"/>
          <w:sz w:val="24"/>
          <w:szCs w:val="24"/>
        </w:rPr>
        <w:instrText xml:space="preserve"> SEQ Table \* ARABIC </w:instrText>
      </w:r>
      <w:r w:rsidRPr="00317672">
        <w:rPr>
          <w:rFonts w:ascii="Gotham Book" w:hAnsi="Gotham Book"/>
          <w:color w:val="auto"/>
          <w:sz w:val="24"/>
          <w:szCs w:val="24"/>
        </w:rPr>
        <w:fldChar w:fldCharType="separate"/>
      </w:r>
      <w:r w:rsidR="001F11EB">
        <w:rPr>
          <w:rFonts w:ascii="Gotham Book" w:hAnsi="Gotham Book"/>
          <w:noProof/>
          <w:color w:val="auto"/>
          <w:sz w:val="24"/>
          <w:szCs w:val="24"/>
        </w:rPr>
        <w:t>1</w:t>
      </w:r>
      <w:r w:rsidRPr="00317672">
        <w:rPr>
          <w:rFonts w:ascii="Gotham Book" w:hAnsi="Gotham Book"/>
          <w:noProof/>
          <w:color w:val="auto"/>
          <w:sz w:val="24"/>
          <w:szCs w:val="24"/>
        </w:rPr>
        <w:fldChar w:fldCharType="end"/>
      </w:r>
      <w:r w:rsidRPr="00317672">
        <w:rPr>
          <w:rFonts w:ascii="Gotham Book" w:hAnsi="Gotham Book"/>
          <w:color w:val="auto"/>
          <w:sz w:val="24"/>
          <w:szCs w:val="24"/>
        </w:rPr>
        <w:t>. Lesson Materials, Descriptions, and TEKS for Lesson Content</w:t>
      </w:r>
    </w:p>
    <w:tbl>
      <w:tblPr>
        <w:tblStyle w:val="TableGrid"/>
        <w:tblW w:w="5000" w:type="pct"/>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2181"/>
        <w:gridCol w:w="4385"/>
        <w:gridCol w:w="2784"/>
      </w:tblGrid>
      <w:tr w:rsidR="00D947B3" w:rsidRPr="00317672" w14:paraId="4C79D47A" w14:textId="77777777" w:rsidTr="0094152F">
        <w:trPr>
          <w:cantSplit/>
          <w:trHeight w:val="630"/>
          <w:tblHeader/>
        </w:trPr>
        <w:tc>
          <w:tcPr>
            <w:tcW w:w="1166" w:type="pct"/>
            <w:vAlign w:val="center"/>
          </w:tcPr>
          <w:p w14:paraId="58AF22AC" w14:textId="77777777" w:rsidR="00D947B3" w:rsidRPr="00317672" w:rsidRDefault="00D947B3" w:rsidP="007403F0">
            <w:pPr>
              <w:jc w:val="center"/>
              <w:rPr>
                <w:rFonts w:ascii="Gotham Book" w:hAnsi="Gotham Book"/>
                <w:b/>
                <w:i/>
                <w:sz w:val="24"/>
                <w:szCs w:val="24"/>
              </w:rPr>
            </w:pPr>
            <w:bookmarkStart w:id="0" w:name="_3nwnkg5dbxgz" w:colFirst="0" w:colLast="0"/>
            <w:bookmarkStart w:id="1" w:name="_x7mjelytetta" w:colFirst="0" w:colLast="0"/>
            <w:bookmarkEnd w:id="0"/>
            <w:bookmarkEnd w:id="1"/>
            <w:r w:rsidRPr="00317672">
              <w:rPr>
                <w:rFonts w:ascii="Gotham Book" w:hAnsi="Gotham Book"/>
                <w:b/>
                <w:sz w:val="24"/>
                <w:szCs w:val="24"/>
              </w:rPr>
              <w:t>Printable Lesson Materials</w:t>
            </w:r>
          </w:p>
        </w:tc>
        <w:tc>
          <w:tcPr>
            <w:tcW w:w="2345" w:type="pct"/>
            <w:vAlign w:val="center"/>
          </w:tcPr>
          <w:p w14:paraId="51D2161F" w14:textId="77777777" w:rsidR="00D947B3" w:rsidRPr="00317672" w:rsidRDefault="00D947B3" w:rsidP="007403F0">
            <w:pPr>
              <w:jc w:val="center"/>
              <w:rPr>
                <w:rFonts w:ascii="Gotham Book" w:hAnsi="Gotham Book"/>
                <w:b/>
                <w:sz w:val="24"/>
                <w:szCs w:val="24"/>
              </w:rPr>
            </w:pPr>
            <w:r w:rsidRPr="00317672">
              <w:rPr>
                <w:rFonts w:ascii="Gotham Book" w:hAnsi="Gotham Book"/>
                <w:b/>
                <w:sz w:val="24"/>
                <w:szCs w:val="24"/>
              </w:rPr>
              <w:t>Material Description</w:t>
            </w:r>
          </w:p>
        </w:tc>
        <w:tc>
          <w:tcPr>
            <w:tcW w:w="1489" w:type="pct"/>
            <w:vAlign w:val="center"/>
          </w:tcPr>
          <w:p w14:paraId="03A783D9" w14:textId="77777777" w:rsidR="00D947B3" w:rsidRPr="00317672" w:rsidRDefault="00D947B3" w:rsidP="007403F0">
            <w:pPr>
              <w:jc w:val="center"/>
              <w:rPr>
                <w:rFonts w:ascii="Gotham Book" w:hAnsi="Gotham Book"/>
                <w:b/>
                <w:sz w:val="24"/>
                <w:szCs w:val="24"/>
              </w:rPr>
            </w:pPr>
            <w:r w:rsidRPr="00317672">
              <w:rPr>
                <w:rFonts w:ascii="Gotham Book" w:hAnsi="Gotham Book"/>
                <w:b/>
                <w:sz w:val="24"/>
                <w:szCs w:val="24"/>
              </w:rPr>
              <w:t>Lesson Specific TEKS</w:t>
            </w:r>
          </w:p>
        </w:tc>
      </w:tr>
      <w:tr w:rsidR="0094152F" w:rsidRPr="00317672" w14:paraId="5D8D75C0" w14:textId="77777777" w:rsidTr="00317672">
        <w:trPr>
          <w:cantSplit/>
          <w:trHeight w:val="440"/>
        </w:trPr>
        <w:tc>
          <w:tcPr>
            <w:tcW w:w="1166" w:type="pct"/>
          </w:tcPr>
          <w:p w14:paraId="78D93272" w14:textId="284084FB" w:rsidR="0094152F" w:rsidRPr="00C222E7" w:rsidRDefault="0094152F" w:rsidP="0094152F">
            <w:pPr>
              <w:rPr>
                <w:rFonts w:ascii="Gotham Book" w:hAnsi="Gotham Book"/>
                <w:b/>
                <w:color w:val="auto"/>
                <w:sz w:val="24"/>
                <w:szCs w:val="24"/>
              </w:rPr>
            </w:pPr>
            <w:r w:rsidRPr="00C222E7">
              <w:rPr>
                <w:rFonts w:ascii="Gotham Book" w:eastAsia="Times New Roman" w:hAnsi="Gotham Book" w:cs="Times New Roman"/>
                <w:b/>
                <w:color w:val="auto"/>
                <w:sz w:val="24"/>
                <w:szCs w:val="24"/>
              </w:rPr>
              <w:t>Hook Exercise</w:t>
            </w:r>
          </w:p>
        </w:tc>
        <w:tc>
          <w:tcPr>
            <w:tcW w:w="2345" w:type="pct"/>
          </w:tcPr>
          <w:p w14:paraId="54EF2365" w14:textId="1F6EA79A" w:rsidR="0094152F" w:rsidRPr="00317672" w:rsidRDefault="0094152F" w:rsidP="0094152F">
            <w:pPr>
              <w:spacing w:after="240"/>
              <w:rPr>
                <w:rFonts w:ascii="Gotham Book" w:hAnsi="Gotham Book"/>
                <w:color w:val="auto"/>
                <w:sz w:val="24"/>
                <w:szCs w:val="24"/>
              </w:rPr>
            </w:pPr>
            <w:r w:rsidRPr="00317672">
              <w:rPr>
                <w:rFonts w:ascii="Gotham Book" w:eastAsia="Times New Roman" w:hAnsi="Gotham Book" w:cs="Times New Roman"/>
                <w:color w:val="000000"/>
                <w:sz w:val="24"/>
                <w:szCs w:val="24"/>
              </w:rPr>
              <w:t xml:space="preserve">In this printable hook exercise, students will write a letter to a family member requesting help achieving a goal outlined in the scenario. This will provide a relatable and relevant activity that aligns to SFA’s letter to his sister. </w:t>
            </w:r>
          </w:p>
        </w:tc>
        <w:tc>
          <w:tcPr>
            <w:tcW w:w="1489" w:type="pct"/>
          </w:tcPr>
          <w:p w14:paraId="197CA332" w14:textId="2414954B" w:rsidR="0094152F" w:rsidRPr="00BA0862" w:rsidRDefault="0094152F" w:rsidP="00337CBB">
            <w:pPr>
              <w:pStyle w:val="NoSpacing"/>
              <w:rPr>
                <w:rFonts w:ascii="Gotham Book" w:hAnsi="Gotham Book"/>
                <w:color w:val="auto"/>
                <w:sz w:val="24"/>
                <w:szCs w:val="24"/>
              </w:rPr>
            </w:pPr>
            <w:r w:rsidRPr="00BA0862">
              <w:rPr>
                <w:rFonts w:ascii="Gotham Book" w:eastAsia="Times New Roman" w:hAnsi="Gotham Book"/>
                <w:color w:val="auto"/>
                <w:sz w:val="24"/>
                <w:szCs w:val="24"/>
              </w:rPr>
              <w:t>7.6(A)(C)</w:t>
            </w:r>
            <w:r w:rsidR="00337CBB">
              <w:rPr>
                <w:rFonts w:ascii="Gotham Book" w:eastAsia="Times New Roman" w:hAnsi="Gotham Book"/>
                <w:color w:val="auto"/>
                <w:sz w:val="24"/>
                <w:szCs w:val="24"/>
              </w:rPr>
              <w:t xml:space="preserve"> </w:t>
            </w:r>
            <w:r w:rsidR="00337CBB" w:rsidRPr="00BA0862">
              <w:rPr>
                <w:rFonts w:ascii="Gotham Book" w:eastAsia="Times New Roman" w:hAnsi="Gotham Book"/>
                <w:color w:val="auto"/>
                <w:sz w:val="24"/>
                <w:szCs w:val="24"/>
              </w:rPr>
              <w:t>ELA</w:t>
            </w:r>
          </w:p>
        </w:tc>
      </w:tr>
      <w:tr w:rsidR="0094152F" w:rsidRPr="00317672" w14:paraId="539893F3" w14:textId="77777777" w:rsidTr="00317672">
        <w:trPr>
          <w:cantSplit/>
          <w:trHeight w:val="440"/>
        </w:trPr>
        <w:tc>
          <w:tcPr>
            <w:tcW w:w="1166" w:type="pct"/>
          </w:tcPr>
          <w:p w14:paraId="46F05E90" w14:textId="3153E06C" w:rsidR="0094152F" w:rsidRPr="00C222E7" w:rsidRDefault="00BA0862" w:rsidP="00BA0862">
            <w:pPr>
              <w:widowControl/>
              <w:shd w:val="clear" w:color="auto" w:fill="FFFFFF"/>
              <w:spacing w:line="276" w:lineRule="auto"/>
              <w:rPr>
                <w:rFonts w:ascii="Gotham Book" w:eastAsia="Times New Roman" w:hAnsi="Gotham Book" w:cs="Times New Roman"/>
                <w:b/>
                <w:color w:val="auto"/>
                <w:sz w:val="24"/>
                <w:szCs w:val="24"/>
              </w:rPr>
            </w:pPr>
            <w:r w:rsidRPr="00C222E7">
              <w:rPr>
                <w:rFonts w:ascii="Gotham Book" w:eastAsia="Times New Roman" w:hAnsi="Gotham Book" w:cs="Times New Roman"/>
                <w:b/>
                <w:color w:val="auto"/>
                <w:sz w:val="24"/>
                <w:szCs w:val="24"/>
              </w:rPr>
              <w:t>Slideshow</w:t>
            </w:r>
          </w:p>
          <w:p w14:paraId="589B2C81" w14:textId="0E68931B" w:rsidR="0094152F" w:rsidRPr="00C222E7" w:rsidRDefault="001F11EB" w:rsidP="0094152F">
            <w:pPr>
              <w:rPr>
                <w:rFonts w:ascii="Gotham Book" w:hAnsi="Gotham Book"/>
                <w:b/>
                <w:color w:val="auto"/>
                <w:sz w:val="24"/>
                <w:szCs w:val="24"/>
              </w:rPr>
            </w:pPr>
            <w:hyperlink r:id="rId10">
              <w:r w:rsidR="0094152F" w:rsidRPr="00C222E7">
                <w:rPr>
                  <w:rFonts w:ascii="Gotham Book" w:eastAsia="Times New Roman" w:hAnsi="Gotham Book" w:cs="Times New Roman"/>
                  <w:b/>
                  <w:color w:val="auto"/>
                  <w:sz w:val="24"/>
                  <w:szCs w:val="24"/>
                </w:rPr>
                <w:t>Presentation</w:t>
              </w:r>
            </w:hyperlink>
          </w:p>
        </w:tc>
        <w:tc>
          <w:tcPr>
            <w:tcW w:w="2345" w:type="pct"/>
          </w:tcPr>
          <w:p w14:paraId="5CE02FA6" w14:textId="11882DCD" w:rsidR="0094152F" w:rsidRPr="00317672" w:rsidRDefault="0094152F" w:rsidP="0094152F">
            <w:pPr>
              <w:spacing w:after="240"/>
              <w:rPr>
                <w:rFonts w:ascii="Gotham Book" w:eastAsia="Times New Roman" w:hAnsi="Gotham Book" w:cs="Times New Roman"/>
                <w:color w:val="000000"/>
                <w:sz w:val="24"/>
                <w:szCs w:val="24"/>
              </w:rPr>
            </w:pPr>
            <w:r w:rsidRPr="00317672">
              <w:rPr>
                <w:rFonts w:ascii="Gotham Book" w:eastAsia="Times New Roman" w:hAnsi="Gotham Book" w:cs="Times New Roman"/>
                <w:color w:val="000000"/>
                <w:sz w:val="24"/>
                <w:szCs w:val="24"/>
              </w:rPr>
              <w:t>This ready to use classroom presentation contains the hook exercise (above), essential questions, connections from the Mexican National era</w:t>
            </w:r>
            <w:r w:rsidRPr="00317672">
              <w:rPr>
                <w:rFonts w:ascii="Gotham Book" w:eastAsia="Times New Roman" w:hAnsi="Gotham Book" w:cs="Times New Roman"/>
                <w:color w:val="212121"/>
                <w:sz w:val="24"/>
                <w:szCs w:val="24"/>
              </w:rPr>
              <w:t>,</w:t>
            </w:r>
            <w:r w:rsidRPr="00317672">
              <w:rPr>
                <w:rFonts w:ascii="Gotham Book" w:eastAsia="Times New Roman" w:hAnsi="Gotham Book" w:cs="Times New Roman"/>
                <w:color w:val="000000"/>
                <w:sz w:val="24"/>
                <w:szCs w:val="24"/>
              </w:rPr>
              <w:t xml:space="preserve"> three primary source documents with guided questions to promote discussion among scholars (see lecture notes within the slides for specific details), and an exit ticket. This PowerPoint is intended to be used along with all other activities inside this lesson plan. </w:t>
            </w:r>
          </w:p>
          <w:p w14:paraId="54073A49" w14:textId="4795E528" w:rsidR="0094152F" w:rsidRPr="00337CBB" w:rsidRDefault="006E77EA" w:rsidP="0094152F">
            <w:pPr>
              <w:rPr>
                <w:rFonts w:ascii="Gotham Book" w:eastAsia="Actor" w:hAnsi="Gotham Book" w:cs="Actor"/>
                <w:b/>
                <w:color w:val="auto"/>
                <w:sz w:val="20"/>
                <w:szCs w:val="20"/>
              </w:rPr>
            </w:pPr>
            <w:r w:rsidRPr="00337CBB">
              <w:rPr>
                <w:rFonts w:ascii="Gotham Book" w:eastAsia="Times New Roman" w:hAnsi="Gotham Book" w:cs="Times New Roman"/>
                <w:i/>
                <w:color w:val="000000"/>
                <w:sz w:val="20"/>
                <w:szCs w:val="20"/>
              </w:rPr>
              <w:t>Suggested printing</w:t>
            </w:r>
            <w:r w:rsidR="0094152F" w:rsidRPr="00337CBB">
              <w:rPr>
                <w:rFonts w:ascii="Gotham Book" w:eastAsia="Times New Roman" w:hAnsi="Gotham Book" w:cs="Times New Roman"/>
                <w:i/>
                <w:color w:val="000000"/>
                <w:sz w:val="20"/>
                <w:szCs w:val="20"/>
              </w:rPr>
              <w:t>: 1 per student as needed for note taking accommodations</w:t>
            </w:r>
          </w:p>
        </w:tc>
        <w:tc>
          <w:tcPr>
            <w:tcW w:w="1489" w:type="pct"/>
          </w:tcPr>
          <w:p w14:paraId="22BD2D39" w14:textId="77777777" w:rsidR="009D4C0B" w:rsidRPr="00BA0862"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 xml:space="preserve">7.3(A)(C) </w:t>
            </w:r>
          </w:p>
          <w:p w14:paraId="4E7CA472" w14:textId="77777777" w:rsidR="009D4C0B" w:rsidRPr="00BA0862"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 xml:space="preserve">7.16(A) </w:t>
            </w:r>
          </w:p>
          <w:p w14:paraId="1EBD80DC" w14:textId="77777777" w:rsidR="009D4C0B"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 xml:space="preserve">7.20(B)(C)(D) </w:t>
            </w:r>
          </w:p>
          <w:p w14:paraId="67052A6C" w14:textId="77777777" w:rsidR="009D4C0B" w:rsidRPr="00BA0862" w:rsidRDefault="009D4C0B" w:rsidP="009D4C0B">
            <w:pPr>
              <w:pStyle w:val="NoSpacing"/>
              <w:rPr>
                <w:rFonts w:ascii="Gotham Book" w:eastAsia="Times New Roman" w:hAnsi="Gotham Book"/>
                <w:color w:val="auto"/>
                <w:sz w:val="24"/>
                <w:szCs w:val="24"/>
              </w:rPr>
            </w:pPr>
          </w:p>
          <w:p w14:paraId="4C395B68" w14:textId="77777777" w:rsidR="009D4C0B"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7.6</w:t>
            </w:r>
            <w:r>
              <w:rPr>
                <w:rFonts w:ascii="Gotham Book" w:eastAsia="Times New Roman" w:hAnsi="Gotham Book"/>
                <w:color w:val="auto"/>
                <w:sz w:val="24"/>
                <w:szCs w:val="24"/>
              </w:rPr>
              <w:t>(A)(C)</w:t>
            </w:r>
            <w:r w:rsidRPr="00BA0862">
              <w:rPr>
                <w:rFonts w:ascii="Gotham Book" w:eastAsia="Times New Roman" w:hAnsi="Gotham Book"/>
                <w:color w:val="auto"/>
                <w:sz w:val="24"/>
                <w:szCs w:val="24"/>
              </w:rPr>
              <w:t xml:space="preserve"> ELA</w:t>
            </w:r>
          </w:p>
          <w:p w14:paraId="4F748D61" w14:textId="77777777" w:rsidR="009D4C0B" w:rsidRDefault="009D4C0B" w:rsidP="009D4C0B">
            <w:pPr>
              <w:pStyle w:val="NoSpacing"/>
              <w:rPr>
                <w:rFonts w:ascii="Gotham Book" w:eastAsia="Times New Roman" w:hAnsi="Gotham Book"/>
                <w:color w:val="auto"/>
                <w:sz w:val="24"/>
                <w:szCs w:val="24"/>
              </w:rPr>
            </w:pPr>
          </w:p>
          <w:p w14:paraId="4560B1F5" w14:textId="77777777" w:rsidR="009D4C0B" w:rsidRPr="00BA0862"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8.15 SS</w:t>
            </w:r>
          </w:p>
          <w:p w14:paraId="2997D72D" w14:textId="77777777" w:rsidR="009D4C0B" w:rsidRPr="00BA0862"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8.17</w:t>
            </w:r>
            <w:r>
              <w:rPr>
                <w:rFonts w:ascii="Gotham Book" w:eastAsia="Times New Roman" w:hAnsi="Gotham Book"/>
                <w:color w:val="auto"/>
                <w:sz w:val="24"/>
                <w:szCs w:val="24"/>
              </w:rPr>
              <w:t xml:space="preserve"> SS</w:t>
            </w:r>
          </w:p>
          <w:p w14:paraId="78C90A2F" w14:textId="17D6B3D2" w:rsidR="0094152F" w:rsidRPr="00337CBB" w:rsidRDefault="0094152F" w:rsidP="00BA0862">
            <w:pPr>
              <w:pStyle w:val="NoSpacing"/>
              <w:rPr>
                <w:rFonts w:ascii="Gotham Book" w:hAnsi="Gotham Book"/>
                <w:color w:val="auto"/>
                <w:sz w:val="24"/>
                <w:szCs w:val="24"/>
              </w:rPr>
            </w:pPr>
          </w:p>
        </w:tc>
      </w:tr>
      <w:tr w:rsidR="0094152F" w:rsidRPr="00317672" w14:paraId="50F38BBD" w14:textId="77777777" w:rsidTr="00BA0862">
        <w:trPr>
          <w:cantSplit/>
          <w:trHeight w:val="440"/>
        </w:trPr>
        <w:tc>
          <w:tcPr>
            <w:tcW w:w="1166" w:type="pct"/>
          </w:tcPr>
          <w:p w14:paraId="1F70BA41" w14:textId="0AD0D3B7" w:rsidR="0094152F" w:rsidRPr="00C222E7" w:rsidRDefault="0094152F" w:rsidP="0094152F">
            <w:pPr>
              <w:rPr>
                <w:rFonts w:ascii="Gotham Book" w:hAnsi="Gotham Book"/>
                <w:b/>
                <w:color w:val="auto"/>
                <w:sz w:val="24"/>
                <w:szCs w:val="24"/>
              </w:rPr>
            </w:pPr>
            <w:r w:rsidRPr="00C222E7">
              <w:rPr>
                <w:rFonts w:ascii="Gotham Book" w:eastAsia="Times New Roman" w:hAnsi="Gotham Book" w:cs="Times New Roman"/>
                <w:b/>
                <w:color w:val="auto"/>
                <w:sz w:val="24"/>
                <w:szCs w:val="24"/>
              </w:rPr>
              <w:lastRenderedPageBreak/>
              <w:t>The Constitution of 1824 vs. San Jacinto Resolutions</w:t>
            </w:r>
          </w:p>
        </w:tc>
        <w:tc>
          <w:tcPr>
            <w:tcW w:w="2345" w:type="pct"/>
          </w:tcPr>
          <w:p w14:paraId="7EB16692" w14:textId="1CE75DDA" w:rsidR="0094152F" w:rsidRPr="00317672" w:rsidRDefault="0094152F" w:rsidP="006E77EA">
            <w:pPr>
              <w:widowControl/>
              <w:spacing w:after="240"/>
              <w:rPr>
                <w:rFonts w:ascii="Gotham Book" w:eastAsia="Times New Roman" w:hAnsi="Gotham Book" w:cs="Times New Roman"/>
                <w:color w:val="000000"/>
                <w:sz w:val="24"/>
                <w:szCs w:val="24"/>
              </w:rPr>
            </w:pPr>
            <w:r w:rsidRPr="00317672">
              <w:rPr>
                <w:rFonts w:ascii="Gotham Book" w:eastAsia="Times New Roman" w:hAnsi="Gotham Book" w:cs="Times New Roman"/>
                <w:color w:val="000000"/>
                <w:sz w:val="24"/>
                <w:szCs w:val="24"/>
              </w:rPr>
              <w:t>This printable activity is an examination of the conflict in Mexico between Centralists and Federalists leading up to the Revolution and contains excerpts from the Mexican Constitution of 1824 and the San Jacinto Resolutions. Students will analyze excerpts from both documents then compare the claims of the Texians to the articles of the constitution. They will form opinions about both documents and decide if the Texians were justified in making claims against the Mexican government.</w:t>
            </w:r>
          </w:p>
          <w:p w14:paraId="78919B57" w14:textId="74752DD2" w:rsidR="0094152F" w:rsidRPr="00337CBB" w:rsidRDefault="006E77EA" w:rsidP="0094152F">
            <w:pPr>
              <w:rPr>
                <w:rFonts w:ascii="Gotham Book" w:hAnsi="Gotham Book"/>
                <w:color w:val="auto"/>
                <w:sz w:val="20"/>
                <w:szCs w:val="20"/>
              </w:rPr>
            </w:pPr>
            <w:r w:rsidRPr="00337CBB">
              <w:rPr>
                <w:rFonts w:ascii="Gotham Book" w:eastAsia="Times New Roman" w:hAnsi="Gotham Book" w:cs="Times New Roman"/>
                <w:i/>
                <w:color w:val="000000"/>
                <w:sz w:val="20"/>
                <w:szCs w:val="20"/>
              </w:rPr>
              <w:t>Suggested printing</w:t>
            </w:r>
            <w:r w:rsidR="0094152F" w:rsidRPr="00337CBB">
              <w:rPr>
                <w:rFonts w:ascii="Gotham Book" w:eastAsia="Times New Roman" w:hAnsi="Gotham Book" w:cs="Times New Roman"/>
                <w:i/>
                <w:color w:val="000000"/>
                <w:sz w:val="20"/>
                <w:szCs w:val="20"/>
              </w:rPr>
              <w:t>: 1 per student or 1 per group</w:t>
            </w:r>
          </w:p>
        </w:tc>
        <w:tc>
          <w:tcPr>
            <w:tcW w:w="1489" w:type="pct"/>
          </w:tcPr>
          <w:p w14:paraId="65AF4A51" w14:textId="67709A95" w:rsidR="0094152F" w:rsidRPr="00BA0862" w:rsidRDefault="0094152F" w:rsidP="00BA0862">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7.3(A)(C)</w:t>
            </w:r>
            <w:r w:rsidR="006E77EA" w:rsidRPr="00BA0862">
              <w:rPr>
                <w:rFonts w:ascii="Gotham Book" w:eastAsia="Times New Roman" w:hAnsi="Gotham Book"/>
                <w:color w:val="auto"/>
                <w:sz w:val="24"/>
                <w:szCs w:val="24"/>
              </w:rPr>
              <w:t xml:space="preserve"> </w:t>
            </w:r>
          </w:p>
          <w:p w14:paraId="00295EAE" w14:textId="4A44099C" w:rsidR="0094152F" w:rsidRPr="00BA0862" w:rsidRDefault="0094152F" w:rsidP="00BA0862">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7.16(A)</w:t>
            </w:r>
            <w:r w:rsidR="006E77EA" w:rsidRPr="00BA0862">
              <w:rPr>
                <w:rFonts w:ascii="Gotham Book" w:eastAsia="Times New Roman" w:hAnsi="Gotham Book"/>
                <w:color w:val="auto"/>
                <w:sz w:val="24"/>
                <w:szCs w:val="24"/>
              </w:rPr>
              <w:t xml:space="preserve"> </w:t>
            </w:r>
          </w:p>
          <w:p w14:paraId="15DB1371" w14:textId="11B4B9C8" w:rsidR="0094152F" w:rsidRDefault="0094152F" w:rsidP="00BA0862">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7.20(B)(C)(D)</w:t>
            </w:r>
            <w:r w:rsidR="006E77EA" w:rsidRPr="00BA0862">
              <w:rPr>
                <w:rFonts w:ascii="Gotham Book" w:eastAsia="Times New Roman" w:hAnsi="Gotham Book"/>
                <w:color w:val="auto"/>
                <w:sz w:val="24"/>
                <w:szCs w:val="24"/>
              </w:rPr>
              <w:t xml:space="preserve"> </w:t>
            </w:r>
          </w:p>
          <w:p w14:paraId="5D47F210" w14:textId="77777777" w:rsidR="009D4C0B" w:rsidRPr="00BA0862" w:rsidRDefault="009D4C0B" w:rsidP="00BA0862">
            <w:pPr>
              <w:pStyle w:val="NoSpacing"/>
              <w:rPr>
                <w:rFonts w:ascii="Gotham Book" w:eastAsia="Times New Roman" w:hAnsi="Gotham Book"/>
                <w:color w:val="auto"/>
                <w:sz w:val="24"/>
                <w:szCs w:val="24"/>
              </w:rPr>
            </w:pPr>
          </w:p>
          <w:p w14:paraId="095908A0" w14:textId="2101E5DC" w:rsidR="0094152F" w:rsidRDefault="0094152F" w:rsidP="00BA0862">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7.6</w:t>
            </w:r>
            <w:r w:rsidR="009D4C0B">
              <w:rPr>
                <w:rFonts w:ascii="Gotham Book" w:eastAsia="Times New Roman" w:hAnsi="Gotham Book"/>
                <w:color w:val="auto"/>
                <w:sz w:val="24"/>
                <w:szCs w:val="24"/>
              </w:rPr>
              <w:t>(A)(C)</w:t>
            </w:r>
            <w:r w:rsidRPr="00BA0862">
              <w:rPr>
                <w:rFonts w:ascii="Gotham Book" w:eastAsia="Times New Roman" w:hAnsi="Gotham Book"/>
                <w:color w:val="auto"/>
                <w:sz w:val="24"/>
                <w:szCs w:val="24"/>
              </w:rPr>
              <w:t xml:space="preserve"> ELA</w:t>
            </w:r>
          </w:p>
          <w:p w14:paraId="60DBFF16" w14:textId="72D5EAD9" w:rsidR="009D4C0B" w:rsidRDefault="009D4C0B" w:rsidP="00BA0862">
            <w:pPr>
              <w:pStyle w:val="NoSpacing"/>
              <w:rPr>
                <w:rFonts w:ascii="Gotham Book" w:eastAsia="Times New Roman" w:hAnsi="Gotham Book"/>
                <w:color w:val="auto"/>
                <w:sz w:val="24"/>
                <w:szCs w:val="24"/>
              </w:rPr>
            </w:pPr>
          </w:p>
          <w:p w14:paraId="65BF4779" w14:textId="2308E91E" w:rsidR="009D4C0B" w:rsidRPr="00BA0862"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8.15 SS</w:t>
            </w:r>
          </w:p>
          <w:p w14:paraId="7625CBD0" w14:textId="520676DB" w:rsidR="009D4C0B" w:rsidRPr="00BA0862"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8.17</w:t>
            </w:r>
            <w:r>
              <w:rPr>
                <w:rFonts w:ascii="Gotham Book" w:eastAsia="Times New Roman" w:hAnsi="Gotham Book"/>
                <w:color w:val="auto"/>
                <w:sz w:val="24"/>
                <w:szCs w:val="24"/>
              </w:rPr>
              <w:t xml:space="preserve"> SS</w:t>
            </w:r>
          </w:p>
          <w:p w14:paraId="139F6A57" w14:textId="77777777" w:rsidR="009D4C0B" w:rsidRPr="00BA0862" w:rsidRDefault="009D4C0B" w:rsidP="00BA0862">
            <w:pPr>
              <w:pStyle w:val="NoSpacing"/>
              <w:rPr>
                <w:rFonts w:ascii="Gotham Book" w:eastAsia="Times New Roman" w:hAnsi="Gotham Book"/>
                <w:color w:val="auto"/>
                <w:sz w:val="24"/>
                <w:szCs w:val="24"/>
              </w:rPr>
            </w:pPr>
          </w:p>
          <w:p w14:paraId="125E9129" w14:textId="4863EF59" w:rsidR="0094152F" w:rsidRPr="00BA0862" w:rsidRDefault="0094152F" w:rsidP="00BA0862">
            <w:pPr>
              <w:pStyle w:val="NoSpacing"/>
              <w:rPr>
                <w:rFonts w:ascii="Gotham Book" w:hAnsi="Gotham Book"/>
                <w:color w:val="auto"/>
                <w:sz w:val="24"/>
                <w:szCs w:val="24"/>
              </w:rPr>
            </w:pPr>
          </w:p>
        </w:tc>
      </w:tr>
      <w:tr w:rsidR="0094152F" w:rsidRPr="00317672" w14:paraId="459ED9BA" w14:textId="77777777" w:rsidTr="00BA0862">
        <w:trPr>
          <w:cantSplit/>
          <w:trHeight w:val="440"/>
        </w:trPr>
        <w:tc>
          <w:tcPr>
            <w:tcW w:w="1166" w:type="pct"/>
          </w:tcPr>
          <w:p w14:paraId="2A44B431" w14:textId="60DD7FA0" w:rsidR="0094152F" w:rsidRPr="00C222E7" w:rsidRDefault="0094152F" w:rsidP="0094152F">
            <w:pPr>
              <w:rPr>
                <w:rFonts w:ascii="Gotham Book" w:hAnsi="Gotham Book"/>
                <w:b/>
                <w:color w:val="auto"/>
                <w:sz w:val="24"/>
                <w:szCs w:val="24"/>
              </w:rPr>
            </w:pPr>
            <w:r w:rsidRPr="00C222E7">
              <w:rPr>
                <w:rFonts w:ascii="Gotham Book" w:eastAsia="Times New Roman" w:hAnsi="Gotham Book" w:cs="Times New Roman"/>
                <w:b/>
                <w:color w:val="auto"/>
                <w:sz w:val="24"/>
                <w:szCs w:val="24"/>
              </w:rPr>
              <w:t>Taking Up Arms</w:t>
            </w:r>
          </w:p>
        </w:tc>
        <w:tc>
          <w:tcPr>
            <w:tcW w:w="2345" w:type="pct"/>
          </w:tcPr>
          <w:p w14:paraId="49F4930D" w14:textId="77777777" w:rsidR="0094152F" w:rsidRPr="00317672" w:rsidRDefault="0094152F" w:rsidP="006E77EA">
            <w:pPr>
              <w:widowControl/>
              <w:spacing w:before="240" w:after="240"/>
              <w:rPr>
                <w:rFonts w:ascii="Gotham Book" w:eastAsia="Times New Roman" w:hAnsi="Gotham Book" w:cs="Times New Roman"/>
                <w:color w:val="000000"/>
                <w:sz w:val="24"/>
                <w:szCs w:val="24"/>
              </w:rPr>
            </w:pPr>
            <w:r w:rsidRPr="00317672">
              <w:rPr>
                <w:rFonts w:ascii="Gotham Book" w:eastAsia="Times New Roman" w:hAnsi="Gotham Book" w:cs="Times New Roman"/>
                <w:color w:val="000000"/>
                <w:sz w:val="24"/>
                <w:szCs w:val="24"/>
              </w:rPr>
              <w:t>An examination of the statements made by Texians declaring war against Mexico.</w:t>
            </w:r>
          </w:p>
          <w:p w14:paraId="723057C6" w14:textId="24B7D05A" w:rsidR="0094152F" w:rsidRPr="00317672" w:rsidRDefault="0094152F" w:rsidP="006E77EA">
            <w:pPr>
              <w:widowControl/>
              <w:spacing w:after="240"/>
              <w:rPr>
                <w:rFonts w:ascii="Gotham Book" w:eastAsia="Times New Roman" w:hAnsi="Gotham Book" w:cs="Times New Roman"/>
                <w:color w:val="000000"/>
                <w:sz w:val="24"/>
                <w:szCs w:val="24"/>
              </w:rPr>
            </w:pPr>
            <w:r w:rsidRPr="00112E07">
              <w:rPr>
                <w:rFonts w:ascii="Gotham Book" w:eastAsia="Times New Roman" w:hAnsi="Gotham Book" w:cs="Times New Roman"/>
                <w:color w:val="auto"/>
                <w:sz w:val="24"/>
                <w:szCs w:val="24"/>
              </w:rPr>
              <w:t>Taking Up Arms</w:t>
            </w:r>
            <w:r w:rsidR="00112E07">
              <w:rPr>
                <w:rFonts w:ascii="Gotham Book" w:eastAsia="Times New Roman" w:hAnsi="Gotham Book" w:cs="Times New Roman"/>
                <w:color w:val="auto"/>
                <w:sz w:val="24"/>
                <w:szCs w:val="24"/>
              </w:rPr>
              <w:t xml:space="preserve"> </w:t>
            </w:r>
            <w:r w:rsidRPr="00317672">
              <w:rPr>
                <w:rFonts w:ascii="Gotham Book" w:eastAsia="Times New Roman" w:hAnsi="Gotham Book" w:cs="Times New Roman"/>
                <w:color w:val="000000"/>
                <w:sz w:val="24"/>
                <w:szCs w:val="24"/>
              </w:rPr>
              <w:t xml:space="preserve">- This printable activity contains the full version of the “Texas Declaration of Causes for Taking Up Arms Against Santa Anna.” Students will analyze the claims against Mexico and form opinions based on the </w:t>
            </w:r>
            <w:r w:rsidR="0099478C" w:rsidRPr="00317672">
              <w:rPr>
                <w:rFonts w:ascii="Gotham Book" w:eastAsia="Times New Roman" w:hAnsi="Gotham Book" w:cs="Times New Roman"/>
                <w:color w:val="000000"/>
                <w:sz w:val="24"/>
                <w:szCs w:val="24"/>
              </w:rPr>
              <w:t>primary source</w:t>
            </w:r>
            <w:r w:rsidR="00112E07">
              <w:rPr>
                <w:rFonts w:ascii="Gotham Book" w:eastAsia="Times New Roman" w:hAnsi="Gotham Book" w:cs="Times New Roman"/>
                <w:color w:val="000000"/>
                <w:sz w:val="24"/>
                <w:szCs w:val="24"/>
              </w:rPr>
              <w:t>s</w:t>
            </w:r>
            <w:r w:rsidR="0099478C" w:rsidRPr="00317672">
              <w:rPr>
                <w:rFonts w:ascii="Gotham Book" w:eastAsia="Times New Roman" w:hAnsi="Gotham Book" w:cs="Times New Roman"/>
                <w:color w:val="000000"/>
                <w:sz w:val="24"/>
                <w:szCs w:val="24"/>
              </w:rPr>
              <w:t xml:space="preserve"> and the document analysis questions.</w:t>
            </w:r>
          </w:p>
          <w:p w14:paraId="24C4AFB1" w14:textId="1E689ACD" w:rsidR="0094152F" w:rsidRPr="00337CBB" w:rsidRDefault="006E77EA" w:rsidP="0094152F">
            <w:pPr>
              <w:rPr>
                <w:rFonts w:ascii="Gotham Book" w:hAnsi="Gotham Book"/>
                <w:color w:val="auto"/>
                <w:sz w:val="20"/>
                <w:szCs w:val="20"/>
              </w:rPr>
            </w:pPr>
            <w:r w:rsidRPr="00337CBB">
              <w:rPr>
                <w:rFonts w:ascii="Gotham Book" w:eastAsia="Times New Roman" w:hAnsi="Gotham Book" w:cs="Times New Roman"/>
                <w:i/>
                <w:color w:val="000000"/>
                <w:sz w:val="20"/>
                <w:szCs w:val="20"/>
              </w:rPr>
              <w:t>Suggested printing</w:t>
            </w:r>
            <w:r w:rsidR="0094152F" w:rsidRPr="00337CBB">
              <w:rPr>
                <w:rFonts w:ascii="Gotham Book" w:eastAsia="Times New Roman" w:hAnsi="Gotham Book" w:cs="Times New Roman"/>
                <w:i/>
                <w:color w:val="000000"/>
                <w:sz w:val="20"/>
                <w:szCs w:val="20"/>
              </w:rPr>
              <w:t>: 1 per student or 1 per group</w:t>
            </w:r>
          </w:p>
        </w:tc>
        <w:tc>
          <w:tcPr>
            <w:tcW w:w="1489" w:type="pct"/>
          </w:tcPr>
          <w:p w14:paraId="4AD8E667" w14:textId="77777777" w:rsidR="009D4C0B" w:rsidRPr="00BA0862"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 xml:space="preserve">7.3(A)(C) </w:t>
            </w:r>
          </w:p>
          <w:p w14:paraId="7E0BD382" w14:textId="77777777" w:rsidR="009D4C0B" w:rsidRPr="00BA0862"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 xml:space="preserve">7.16(A) </w:t>
            </w:r>
          </w:p>
          <w:p w14:paraId="26BE171E" w14:textId="7D2005D6" w:rsidR="009D4C0B"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 xml:space="preserve">7.20(B)(C) </w:t>
            </w:r>
          </w:p>
          <w:p w14:paraId="65899B29" w14:textId="77777777" w:rsidR="009D4C0B" w:rsidRPr="00BA0862" w:rsidRDefault="009D4C0B" w:rsidP="009D4C0B">
            <w:pPr>
              <w:pStyle w:val="NoSpacing"/>
              <w:rPr>
                <w:rFonts w:ascii="Gotham Book" w:eastAsia="Times New Roman" w:hAnsi="Gotham Book"/>
                <w:color w:val="auto"/>
                <w:sz w:val="24"/>
                <w:szCs w:val="24"/>
              </w:rPr>
            </w:pPr>
          </w:p>
          <w:p w14:paraId="6B1255C0" w14:textId="77777777" w:rsidR="009D4C0B"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7.6</w:t>
            </w:r>
            <w:r>
              <w:rPr>
                <w:rFonts w:ascii="Gotham Book" w:eastAsia="Times New Roman" w:hAnsi="Gotham Book"/>
                <w:color w:val="auto"/>
                <w:sz w:val="24"/>
                <w:szCs w:val="24"/>
              </w:rPr>
              <w:t>(A)(C)</w:t>
            </w:r>
            <w:r w:rsidRPr="00BA0862">
              <w:rPr>
                <w:rFonts w:ascii="Gotham Book" w:eastAsia="Times New Roman" w:hAnsi="Gotham Book"/>
                <w:color w:val="auto"/>
                <w:sz w:val="24"/>
                <w:szCs w:val="24"/>
              </w:rPr>
              <w:t xml:space="preserve"> ELA</w:t>
            </w:r>
          </w:p>
          <w:p w14:paraId="76C6D9CF" w14:textId="3A5ADCE4" w:rsidR="0094152F" w:rsidRPr="00BA0862" w:rsidRDefault="0094152F" w:rsidP="00BA0862">
            <w:pPr>
              <w:pStyle w:val="NoSpacing"/>
              <w:rPr>
                <w:rFonts w:ascii="Gotham Book" w:hAnsi="Gotham Book"/>
                <w:color w:val="auto"/>
                <w:sz w:val="24"/>
                <w:szCs w:val="24"/>
              </w:rPr>
            </w:pPr>
          </w:p>
        </w:tc>
      </w:tr>
      <w:tr w:rsidR="0094152F" w:rsidRPr="00317672" w14:paraId="71AFD2AD" w14:textId="77777777" w:rsidTr="00BA0862">
        <w:trPr>
          <w:cantSplit/>
          <w:trHeight w:val="440"/>
        </w:trPr>
        <w:tc>
          <w:tcPr>
            <w:tcW w:w="1166" w:type="pct"/>
          </w:tcPr>
          <w:p w14:paraId="578DC9E8" w14:textId="0F287191" w:rsidR="0094152F" w:rsidRPr="00C222E7" w:rsidRDefault="0094152F" w:rsidP="00112E07">
            <w:pPr>
              <w:widowControl/>
              <w:shd w:val="clear" w:color="auto" w:fill="FFFFFF"/>
              <w:spacing w:line="276" w:lineRule="auto"/>
              <w:rPr>
                <w:rFonts w:ascii="Gotham Book" w:eastAsia="Times New Roman" w:hAnsi="Gotham Book" w:cs="Times New Roman"/>
                <w:b/>
                <w:color w:val="auto"/>
                <w:sz w:val="24"/>
                <w:szCs w:val="24"/>
              </w:rPr>
            </w:pPr>
            <w:r w:rsidRPr="00C222E7">
              <w:rPr>
                <w:rFonts w:ascii="Gotham Book" w:eastAsia="Times New Roman" w:hAnsi="Gotham Book" w:cs="Times New Roman"/>
                <w:b/>
                <w:color w:val="auto"/>
                <w:sz w:val="24"/>
                <w:szCs w:val="24"/>
              </w:rPr>
              <w:t>Letter from S</w:t>
            </w:r>
            <w:r w:rsidR="00112E07">
              <w:rPr>
                <w:rFonts w:ascii="Gotham Book" w:eastAsia="Times New Roman" w:hAnsi="Gotham Book" w:cs="Times New Roman"/>
                <w:b/>
                <w:color w:val="auto"/>
                <w:sz w:val="24"/>
                <w:szCs w:val="24"/>
              </w:rPr>
              <w:t xml:space="preserve">tephen </w:t>
            </w:r>
            <w:r w:rsidRPr="00C222E7">
              <w:rPr>
                <w:rFonts w:ascii="Gotham Book" w:eastAsia="Times New Roman" w:hAnsi="Gotham Book" w:cs="Times New Roman"/>
                <w:b/>
                <w:color w:val="auto"/>
                <w:sz w:val="24"/>
                <w:szCs w:val="24"/>
              </w:rPr>
              <w:t>F</w:t>
            </w:r>
            <w:r w:rsidR="00112E07">
              <w:rPr>
                <w:rFonts w:ascii="Gotham Book" w:eastAsia="Times New Roman" w:hAnsi="Gotham Book" w:cs="Times New Roman"/>
                <w:b/>
                <w:color w:val="auto"/>
                <w:sz w:val="24"/>
                <w:szCs w:val="24"/>
              </w:rPr>
              <w:t xml:space="preserve">. </w:t>
            </w:r>
            <w:r w:rsidRPr="00C222E7">
              <w:rPr>
                <w:rFonts w:ascii="Gotham Book" w:eastAsia="Times New Roman" w:hAnsi="Gotham Book" w:cs="Times New Roman"/>
                <w:b/>
                <w:color w:val="auto"/>
                <w:sz w:val="24"/>
                <w:szCs w:val="24"/>
              </w:rPr>
              <w:t>A</w:t>
            </w:r>
            <w:r w:rsidR="00112E07">
              <w:rPr>
                <w:rFonts w:ascii="Gotham Book" w:eastAsia="Times New Roman" w:hAnsi="Gotham Book" w:cs="Times New Roman"/>
                <w:b/>
                <w:color w:val="auto"/>
                <w:sz w:val="24"/>
                <w:szCs w:val="24"/>
              </w:rPr>
              <w:t>ustin</w:t>
            </w:r>
            <w:r w:rsidRPr="00C222E7">
              <w:rPr>
                <w:rFonts w:ascii="Gotham Book" w:eastAsia="Times New Roman" w:hAnsi="Gotham Book" w:cs="Times New Roman"/>
                <w:b/>
                <w:color w:val="auto"/>
                <w:sz w:val="24"/>
                <w:szCs w:val="24"/>
              </w:rPr>
              <w:t xml:space="preserve"> to Mary Austin Holley</w:t>
            </w:r>
          </w:p>
          <w:p w14:paraId="7A139466" w14:textId="4E64D600" w:rsidR="0094152F" w:rsidRPr="00C222E7" w:rsidRDefault="0094152F" w:rsidP="0094152F">
            <w:pPr>
              <w:rPr>
                <w:rFonts w:ascii="Gotham Book" w:hAnsi="Gotham Book"/>
                <w:b/>
                <w:color w:val="auto"/>
                <w:sz w:val="24"/>
                <w:szCs w:val="24"/>
              </w:rPr>
            </w:pPr>
          </w:p>
        </w:tc>
        <w:tc>
          <w:tcPr>
            <w:tcW w:w="2345" w:type="pct"/>
          </w:tcPr>
          <w:p w14:paraId="7587B866" w14:textId="6EE8FC56" w:rsidR="0094152F" w:rsidRPr="00317672" w:rsidRDefault="0094152F" w:rsidP="006E77EA">
            <w:pPr>
              <w:widowControl/>
              <w:spacing w:before="240" w:after="240"/>
              <w:rPr>
                <w:rFonts w:ascii="Gotham Book" w:eastAsia="Times New Roman" w:hAnsi="Gotham Book" w:cs="Times New Roman"/>
                <w:color w:val="000000"/>
                <w:sz w:val="24"/>
                <w:szCs w:val="24"/>
              </w:rPr>
            </w:pPr>
            <w:r w:rsidRPr="0058173B">
              <w:rPr>
                <w:rFonts w:ascii="Gotham Book" w:eastAsia="Times New Roman" w:hAnsi="Gotham Book" w:cs="Times New Roman"/>
                <w:color w:val="auto"/>
                <w:sz w:val="24"/>
                <w:szCs w:val="24"/>
              </w:rPr>
              <w:t xml:space="preserve">A Letter to </w:t>
            </w:r>
            <w:r w:rsidR="0058173B">
              <w:rPr>
                <w:rFonts w:ascii="Gotham Book" w:eastAsia="Times New Roman" w:hAnsi="Gotham Book" w:cs="Times New Roman"/>
                <w:color w:val="auto"/>
                <w:sz w:val="24"/>
                <w:szCs w:val="24"/>
              </w:rPr>
              <w:t>h</w:t>
            </w:r>
            <w:r w:rsidRPr="0058173B">
              <w:rPr>
                <w:rFonts w:ascii="Gotham Book" w:eastAsia="Times New Roman" w:hAnsi="Gotham Book" w:cs="Times New Roman"/>
                <w:color w:val="auto"/>
                <w:sz w:val="24"/>
                <w:szCs w:val="24"/>
              </w:rPr>
              <w:t xml:space="preserve">is Sister </w:t>
            </w:r>
            <w:r w:rsidR="0058173B">
              <w:rPr>
                <w:rFonts w:ascii="Gotham Book" w:eastAsia="Times New Roman" w:hAnsi="Gotham Book" w:cs="Times New Roman"/>
                <w:color w:val="000000"/>
                <w:sz w:val="24"/>
                <w:szCs w:val="24"/>
              </w:rPr>
              <w:t>–</w:t>
            </w:r>
            <w:r w:rsidRPr="00317672">
              <w:rPr>
                <w:rFonts w:ascii="Gotham Book" w:eastAsia="Times New Roman" w:hAnsi="Gotham Book" w:cs="Times New Roman"/>
                <w:color w:val="000000"/>
                <w:sz w:val="24"/>
                <w:szCs w:val="24"/>
              </w:rPr>
              <w:t xml:space="preserve"> S</w:t>
            </w:r>
            <w:r w:rsidR="0058173B">
              <w:rPr>
                <w:rFonts w:ascii="Gotham Book" w:eastAsia="Times New Roman" w:hAnsi="Gotham Book" w:cs="Times New Roman"/>
                <w:color w:val="000000"/>
                <w:sz w:val="24"/>
                <w:szCs w:val="24"/>
              </w:rPr>
              <w:t xml:space="preserve">tephen </w:t>
            </w:r>
            <w:r w:rsidRPr="00317672">
              <w:rPr>
                <w:rFonts w:ascii="Gotham Book" w:eastAsia="Times New Roman" w:hAnsi="Gotham Book" w:cs="Times New Roman"/>
                <w:color w:val="000000"/>
                <w:sz w:val="24"/>
                <w:szCs w:val="24"/>
              </w:rPr>
              <w:t>F</w:t>
            </w:r>
            <w:r w:rsidR="0058173B">
              <w:rPr>
                <w:rFonts w:ascii="Gotham Book" w:eastAsia="Times New Roman" w:hAnsi="Gotham Book" w:cs="Times New Roman"/>
                <w:color w:val="000000"/>
                <w:sz w:val="24"/>
                <w:szCs w:val="24"/>
              </w:rPr>
              <w:t xml:space="preserve">. </w:t>
            </w:r>
            <w:r w:rsidRPr="00317672">
              <w:rPr>
                <w:rFonts w:ascii="Gotham Book" w:eastAsia="Times New Roman" w:hAnsi="Gotham Book" w:cs="Times New Roman"/>
                <w:color w:val="000000"/>
                <w:sz w:val="24"/>
                <w:szCs w:val="24"/>
              </w:rPr>
              <w:t>A</w:t>
            </w:r>
            <w:r w:rsidR="0058173B">
              <w:rPr>
                <w:rFonts w:ascii="Gotham Book" w:eastAsia="Times New Roman" w:hAnsi="Gotham Book" w:cs="Times New Roman"/>
                <w:color w:val="000000"/>
                <w:sz w:val="24"/>
                <w:szCs w:val="24"/>
              </w:rPr>
              <w:t>ustin</w:t>
            </w:r>
            <w:r w:rsidRPr="00317672">
              <w:rPr>
                <w:rFonts w:ascii="Gotham Book" w:eastAsia="Times New Roman" w:hAnsi="Gotham Book" w:cs="Times New Roman"/>
                <w:color w:val="000000"/>
                <w:sz w:val="24"/>
                <w:szCs w:val="24"/>
              </w:rPr>
              <w:t xml:space="preserve"> </w:t>
            </w:r>
            <w:r w:rsidR="0058173B">
              <w:rPr>
                <w:rFonts w:ascii="Gotham Book" w:eastAsia="Times New Roman" w:hAnsi="Gotham Book" w:cs="Times New Roman"/>
                <w:color w:val="000000"/>
                <w:sz w:val="24"/>
                <w:szCs w:val="24"/>
              </w:rPr>
              <w:t>appeals to</w:t>
            </w:r>
            <w:r w:rsidRPr="00317672">
              <w:rPr>
                <w:rFonts w:ascii="Gotham Book" w:eastAsia="Times New Roman" w:hAnsi="Gotham Book" w:cs="Times New Roman"/>
                <w:color w:val="000000"/>
                <w:sz w:val="24"/>
                <w:szCs w:val="24"/>
              </w:rPr>
              <w:t xml:space="preserve"> the United States to support the Revolution efforts: This printable activity contains the full letter from Stephen F. Austin to Mary Austin Holley, January 7, 1836. Students will analyze the conditions of the Texian volunteers and form an opinion about the outcome of the Revolution based on variable conditions. </w:t>
            </w:r>
          </w:p>
          <w:p w14:paraId="62AAF9B7" w14:textId="224AA1DD" w:rsidR="0094152F" w:rsidRPr="00337CBB" w:rsidRDefault="006E77EA" w:rsidP="0094152F">
            <w:pPr>
              <w:rPr>
                <w:rFonts w:ascii="Gotham Book" w:hAnsi="Gotham Book"/>
                <w:color w:val="auto"/>
                <w:sz w:val="20"/>
                <w:szCs w:val="20"/>
              </w:rPr>
            </w:pPr>
            <w:r w:rsidRPr="00337CBB">
              <w:rPr>
                <w:rFonts w:ascii="Gotham Book" w:eastAsia="Times New Roman" w:hAnsi="Gotham Book" w:cs="Times New Roman"/>
                <w:i/>
                <w:color w:val="000000"/>
                <w:sz w:val="20"/>
                <w:szCs w:val="20"/>
              </w:rPr>
              <w:t>Suggested printing</w:t>
            </w:r>
            <w:r w:rsidR="0094152F" w:rsidRPr="00337CBB">
              <w:rPr>
                <w:rFonts w:ascii="Gotham Book" w:eastAsia="Times New Roman" w:hAnsi="Gotham Book" w:cs="Times New Roman"/>
                <w:i/>
                <w:color w:val="000000"/>
                <w:sz w:val="20"/>
                <w:szCs w:val="20"/>
              </w:rPr>
              <w:t>: 1 per student or 1 per group</w:t>
            </w:r>
          </w:p>
        </w:tc>
        <w:tc>
          <w:tcPr>
            <w:tcW w:w="1489" w:type="pct"/>
          </w:tcPr>
          <w:p w14:paraId="75C7FD4E" w14:textId="77777777" w:rsidR="009D4C0B" w:rsidRPr="00BA0862"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 xml:space="preserve">7.3(A)(C) </w:t>
            </w:r>
          </w:p>
          <w:p w14:paraId="144D8D1A" w14:textId="77777777" w:rsidR="009D4C0B" w:rsidRPr="00BA0862"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 xml:space="preserve">7.16(A) </w:t>
            </w:r>
          </w:p>
          <w:p w14:paraId="7E2AEA58" w14:textId="77777777" w:rsidR="009D4C0B"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 xml:space="preserve">7.20(B)(C) </w:t>
            </w:r>
          </w:p>
          <w:p w14:paraId="4F6D323F" w14:textId="77777777" w:rsidR="009D4C0B" w:rsidRPr="00BA0862" w:rsidRDefault="009D4C0B" w:rsidP="009D4C0B">
            <w:pPr>
              <w:pStyle w:val="NoSpacing"/>
              <w:rPr>
                <w:rFonts w:ascii="Gotham Book" w:eastAsia="Times New Roman" w:hAnsi="Gotham Book"/>
                <w:color w:val="auto"/>
                <w:sz w:val="24"/>
                <w:szCs w:val="24"/>
              </w:rPr>
            </w:pPr>
          </w:p>
          <w:p w14:paraId="2B2D7387" w14:textId="77777777" w:rsidR="009D4C0B"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7.6</w:t>
            </w:r>
            <w:r>
              <w:rPr>
                <w:rFonts w:ascii="Gotham Book" w:eastAsia="Times New Roman" w:hAnsi="Gotham Book"/>
                <w:color w:val="auto"/>
                <w:sz w:val="24"/>
                <w:szCs w:val="24"/>
              </w:rPr>
              <w:t>(A)(C)</w:t>
            </w:r>
            <w:r w:rsidRPr="00BA0862">
              <w:rPr>
                <w:rFonts w:ascii="Gotham Book" w:eastAsia="Times New Roman" w:hAnsi="Gotham Book"/>
                <w:color w:val="auto"/>
                <w:sz w:val="24"/>
                <w:szCs w:val="24"/>
              </w:rPr>
              <w:t xml:space="preserve"> ELA</w:t>
            </w:r>
          </w:p>
          <w:p w14:paraId="27BBFB99" w14:textId="22D8E4A3" w:rsidR="0094152F" w:rsidRPr="00BA0862" w:rsidRDefault="0094152F" w:rsidP="00BA0862">
            <w:pPr>
              <w:pStyle w:val="NoSpacing"/>
              <w:rPr>
                <w:rFonts w:ascii="Gotham Book" w:hAnsi="Gotham Book"/>
                <w:color w:val="auto"/>
                <w:sz w:val="24"/>
                <w:szCs w:val="24"/>
              </w:rPr>
            </w:pPr>
          </w:p>
        </w:tc>
      </w:tr>
      <w:tr w:rsidR="0094152F" w:rsidRPr="00317672" w14:paraId="37E9FFC3" w14:textId="77777777" w:rsidTr="00BA0862">
        <w:trPr>
          <w:cantSplit/>
          <w:trHeight w:val="440"/>
        </w:trPr>
        <w:tc>
          <w:tcPr>
            <w:tcW w:w="1166" w:type="pct"/>
          </w:tcPr>
          <w:p w14:paraId="01323C99" w14:textId="725ED767" w:rsidR="0094152F" w:rsidRPr="00C222E7" w:rsidRDefault="0094152F" w:rsidP="0094152F">
            <w:pPr>
              <w:rPr>
                <w:rFonts w:ascii="Gotham Book" w:hAnsi="Gotham Book"/>
                <w:b/>
                <w:color w:val="auto"/>
                <w:sz w:val="24"/>
                <w:szCs w:val="24"/>
              </w:rPr>
            </w:pPr>
            <w:r w:rsidRPr="00C222E7">
              <w:rPr>
                <w:rFonts w:ascii="Gotham Book" w:eastAsia="Times New Roman" w:hAnsi="Gotham Book" w:cs="Times New Roman"/>
                <w:b/>
                <w:color w:val="auto"/>
                <w:sz w:val="24"/>
                <w:szCs w:val="24"/>
              </w:rPr>
              <w:lastRenderedPageBreak/>
              <w:t>Exit Ticket</w:t>
            </w:r>
          </w:p>
        </w:tc>
        <w:tc>
          <w:tcPr>
            <w:tcW w:w="2345" w:type="pct"/>
          </w:tcPr>
          <w:p w14:paraId="2DF72517" w14:textId="47F9ECD0" w:rsidR="0094152F" w:rsidRPr="00317672" w:rsidRDefault="0094152F" w:rsidP="006E77EA">
            <w:pPr>
              <w:spacing w:before="240" w:after="240"/>
              <w:rPr>
                <w:rFonts w:ascii="Gotham Book" w:eastAsia="Times New Roman" w:hAnsi="Gotham Book" w:cs="Times New Roman"/>
                <w:color w:val="000000"/>
                <w:sz w:val="24"/>
                <w:szCs w:val="24"/>
              </w:rPr>
            </w:pPr>
            <w:bookmarkStart w:id="2" w:name="_GoBack"/>
            <w:r w:rsidRPr="00317672">
              <w:rPr>
                <w:rFonts w:ascii="Gotham Book" w:eastAsia="Times New Roman" w:hAnsi="Gotham Book" w:cs="Times New Roman"/>
                <w:color w:val="000000"/>
                <w:sz w:val="24"/>
                <w:szCs w:val="24"/>
              </w:rPr>
              <w:t xml:space="preserve">This printable exit ticket uses an </w:t>
            </w:r>
            <w:r w:rsidR="0058173B" w:rsidRPr="00317672">
              <w:rPr>
                <w:rFonts w:ascii="Gotham Book" w:eastAsia="Times New Roman" w:hAnsi="Gotham Book" w:cs="Times New Roman"/>
                <w:color w:val="000000"/>
                <w:sz w:val="24"/>
                <w:szCs w:val="24"/>
              </w:rPr>
              <w:t>opinion-based</w:t>
            </w:r>
            <w:r w:rsidRPr="00317672">
              <w:rPr>
                <w:rFonts w:ascii="Gotham Book" w:eastAsia="Times New Roman" w:hAnsi="Gotham Book" w:cs="Times New Roman"/>
                <w:color w:val="000000"/>
                <w:sz w:val="24"/>
                <w:szCs w:val="24"/>
              </w:rPr>
              <w:t xml:space="preserve"> question to gauge understanding of the Texian army readiness </w:t>
            </w:r>
            <w:r w:rsidR="0058173B">
              <w:rPr>
                <w:rFonts w:ascii="Gotham Book" w:eastAsia="Times New Roman" w:hAnsi="Gotham Book" w:cs="Times New Roman"/>
                <w:color w:val="000000"/>
                <w:sz w:val="24"/>
                <w:szCs w:val="24"/>
              </w:rPr>
              <w:t xml:space="preserve">before the </w:t>
            </w:r>
            <w:r w:rsidRPr="00317672">
              <w:rPr>
                <w:rFonts w:ascii="Gotham Book" w:eastAsia="Times New Roman" w:hAnsi="Gotham Book" w:cs="Times New Roman"/>
                <w:color w:val="000000"/>
                <w:sz w:val="24"/>
                <w:szCs w:val="24"/>
              </w:rPr>
              <w:t>Revolution.</w:t>
            </w:r>
          </w:p>
          <w:bookmarkEnd w:id="2"/>
          <w:p w14:paraId="0CF6DADD" w14:textId="7D569FD2" w:rsidR="0094152F" w:rsidRPr="00337CBB" w:rsidRDefault="0094152F" w:rsidP="0094152F">
            <w:pPr>
              <w:rPr>
                <w:rFonts w:ascii="Gotham Book" w:hAnsi="Gotham Book"/>
                <w:color w:val="auto"/>
                <w:sz w:val="20"/>
                <w:szCs w:val="20"/>
              </w:rPr>
            </w:pPr>
            <w:r w:rsidRPr="00337CBB">
              <w:rPr>
                <w:rFonts w:ascii="Gotham Book" w:eastAsia="Times New Roman" w:hAnsi="Gotham Book" w:cs="Times New Roman"/>
                <w:i/>
                <w:color w:val="000000"/>
                <w:sz w:val="20"/>
                <w:szCs w:val="20"/>
              </w:rPr>
              <w:t xml:space="preserve">Suggested printing: 1 ticket per student (two tickets per page) </w:t>
            </w:r>
          </w:p>
        </w:tc>
        <w:tc>
          <w:tcPr>
            <w:tcW w:w="1489" w:type="pct"/>
          </w:tcPr>
          <w:p w14:paraId="69CACFFD" w14:textId="77777777" w:rsidR="009D4C0B" w:rsidRDefault="009D4C0B" w:rsidP="009D4C0B">
            <w:pPr>
              <w:pStyle w:val="NoSpacing"/>
              <w:rPr>
                <w:rFonts w:ascii="Gotham Book" w:eastAsia="Times New Roman" w:hAnsi="Gotham Book"/>
                <w:color w:val="auto"/>
                <w:sz w:val="24"/>
                <w:szCs w:val="24"/>
              </w:rPr>
            </w:pPr>
            <w:r w:rsidRPr="00BA0862">
              <w:rPr>
                <w:rFonts w:ascii="Gotham Book" w:eastAsia="Times New Roman" w:hAnsi="Gotham Book"/>
                <w:color w:val="auto"/>
                <w:sz w:val="24"/>
                <w:szCs w:val="24"/>
              </w:rPr>
              <w:t>7.6</w:t>
            </w:r>
            <w:r>
              <w:rPr>
                <w:rFonts w:ascii="Gotham Book" w:eastAsia="Times New Roman" w:hAnsi="Gotham Book"/>
                <w:color w:val="auto"/>
                <w:sz w:val="24"/>
                <w:szCs w:val="24"/>
              </w:rPr>
              <w:t>(A)(C)</w:t>
            </w:r>
            <w:r w:rsidRPr="00BA0862">
              <w:rPr>
                <w:rFonts w:ascii="Gotham Book" w:eastAsia="Times New Roman" w:hAnsi="Gotham Book"/>
                <w:color w:val="auto"/>
                <w:sz w:val="24"/>
                <w:szCs w:val="24"/>
              </w:rPr>
              <w:t xml:space="preserve"> ELA</w:t>
            </w:r>
          </w:p>
          <w:p w14:paraId="64840613" w14:textId="2011E6AA" w:rsidR="0094152F" w:rsidRPr="00BA0862" w:rsidRDefault="0094152F" w:rsidP="00BA0862">
            <w:pPr>
              <w:pStyle w:val="NoSpacing"/>
              <w:rPr>
                <w:rFonts w:ascii="Gotham Book" w:hAnsi="Gotham Book"/>
                <w:color w:val="auto"/>
                <w:sz w:val="24"/>
                <w:szCs w:val="24"/>
              </w:rPr>
            </w:pPr>
          </w:p>
        </w:tc>
      </w:tr>
    </w:tbl>
    <w:p w14:paraId="5AF23352" w14:textId="2285C238" w:rsidR="002211F5" w:rsidRDefault="002211F5" w:rsidP="00D947B3">
      <w:pPr>
        <w:pStyle w:val="Heading2"/>
        <w:rPr>
          <w:rFonts w:ascii="Gotham Book" w:hAnsi="Gotham Book"/>
          <w:sz w:val="24"/>
          <w:szCs w:val="24"/>
        </w:rPr>
      </w:pPr>
      <w:bookmarkStart w:id="3" w:name="_83p6alrytsd1" w:colFirst="0" w:colLast="0"/>
      <w:bookmarkEnd w:id="3"/>
    </w:p>
    <w:p w14:paraId="119C4598" w14:textId="7A898254" w:rsidR="001B0DF9" w:rsidRDefault="001B0DF9" w:rsidP="001B0DF9">
      <w:pPr>
        <w:rPr>
          <w:rFonts w:ascii="Gotham Book" w:eastAsia="Times New Roman" w:hAnsi="Gotham Book" w:cs="Times New Roman"/>
          <w:b/>
          <w:color w:val="212121"/>
        </w:rPr>
      </w:pPr>
      <w:r w:rsidRPr="001B0DF9">
        <w:rPr>
          <w:rFonts w:ascii="Gotham Book" w:eastAsia="Times New Roman" w:hAnsi="Gotham Book" w:cs="Times New Roman"/>
          <w:b/>
          <w:color w:val="212121"/>
        </w:rPr>
        <w:t>Primary Source Material Links</w:t>
      </w:r>
    </w:p>
    <w:p w14:paraId="0859CB07" w14:textId="77777777" w:rsidR="008A6C94" w:rsidRPr="001B0DF9" w:rsidRDefault="008A6C94" w:rsidP="001B0DF9">
      <w:pPr>
        <w:rPr>
          <w:rFonts w:ascii="Gotham Book" w:eastAsia="Times New Roman" w:hAnsi="Gotham Book" w:cs="Times New Roman"/>
          <w:b/>
          <w:color w:val="212121"/>
        </w:rPr>
      </w:pPr>
    </w:p>
    <w:p w14:paraId="33269C68" w14:textId="5B7D6B69" w:rsidR="001B0DF9" w:rsidRDefault="001F11EB" w:rsidP="001B0DF9">
      <w:pPr>
        <w:rPr>
          <w:rFonts w:ascii="Gotham Book" w:eastAsia="Times New Roman" w:hAnsi="Gotham Book" w:cs="Times New Roman"/>
          <w:color w:val="000000"/>
        </w:rPr>
      </w:pPr>
      <w:hyperlink r:id="rId11" w:history="1">
        <w:r w:rsidR="001B0DF9" w:rsidRPr="008A6C94">
          <w:rPr>
            <w:rStyle w:val="Hyperlink"/>
            <w:rFonts w:ascii="Gotham Book" w:eastAsia="Times New Roman" w:hAnsi="Gotham Book" w:cs="Times New Roman"/>
          </w:rPr>
          <w:t>Federal Constitution of the United Mexican States 1824</w:t>
        </w:r>
      </w:hyperlink>
      <w:r w:rsidR="001B0DF9" w:rsidRPr="001B0DF9">
        <w:rPr>
          <w:rFonts w:ascii="Gotham Book" w:eastAsia="Times New Roman" w:hAnsi="Gotham Book" w:cs="Times New Roman"/>
          <w:color w:val="000000"/>
        </w:rPr>
        <w:t xml:space="preserve"> </w:t>
      </w:r>
    </w:p>
    <w:p w14:paraId="3B1301AB" w14:textId="77777777" w:rsidR="008A6C94" w:rsidRPr="001B0DF9" w:rsidRDefault="008A6C94" w:rsidP="001B0DF9">
      <w:pPr>
        <w:rPr>
          <w:rFonts w:ascii="Gotham Book" w:eastAsia="Times New Roman" w:hAnsi="Gotham Book" w:cs="Times New Roman"/>
          <w:color w:val="000000"/>
        </w:rPr>
      </w:pPr>
    </w:p>
    <w:p w14:paraId="6B4B007E" w14:textId="433710D3" w:rsidR="001B0DF9" w:rsidRPr="001B0DF9" w:rsidRDefault="001F11EB" w:rsidP="001B0DF9">
      <w:pPr>
        <w:rPr>
          <w:rFonts w:ascii="Gotham Book" w:eastAsia="Times New Roman" w:hAnsi="Gotham Book" w:cs="Times New Roman"/>
          <w:color w:val="000000"/>
        </w:rPr>
      </w:pPr>
      <w:hyperlink r:id="rId12" w:history="1">
        <w:r w:rsidR="001B0DF9" w:rsidRPr="008A6C94">
          <w:rPr>
            <w:rStyle w:val="Hyperlink"/>
            <w:rFonts w:ascii="Gotham Book" w:eastAsia="Times New Roman" w:hAnsi="Gotham Book" w:cs="Times New Roman"/>
          </w:rPr>
          <w:t>San Jacinto Resolutions</w:t>
        </w:r>
      </w:hyperlink>
      <w:r w:rsidR="001B0DF9" w:rsidRPr="008A6C94">
        <w:rPr>
          <w:rFonts w:ascii="Gotham Book" w:eastAsia="Times New Roman" w:hAnsi="Gotham Book" w:cs="Times New Roman"/>
        </w:rPr>
        <w:t xml:space="preserve"> as printed in the </w:t>
      </w:r>
      <w:r w:rsidR="001B0DF9" w:rsidRPr="008A6C94">
        <w:rPr>
          <w:rFonts w:ascii="Gotham Book" w:eastAsia="Times New Roman" w:hAnsi="Gotham Book" w:cs="Times New Roman"/>
          <w:i/>
        </w:rPr>
        <w:t>Texas Republican</w:t>
      </w:r>
    </w:p>
    <w:p w14:paraId="375EE340" w14:textId="77777777" w:rsidR="001B0DF9" w:rsidRPr="001B0DF9" w:rsidRDefault="001B0DF9" w:rsidP="001B0DF9">
      <w:pPr>
        <w:rPr>
          <w:rFonts w:ascii="Gotham Book" w:eastAsia="Times New Roman" w:hAnsi="Gotham Book" w:cs="Times New Roman"/>
          <w:color w:val="000000"/>
        </w:rPr>
      </w:pPr>
    </w:p>
    <w:p w14:paraId="4E40E34B" w14:textId="46FC5FA2" w:rsidR="001B0DF9" w:rsidRPr="001B0DF9" w:rsidRDefault="001B0DF9" w:rsidP="001B0DF9">
      <w:pPr>
        <w:rPr>
          <w:rFonts w:ascii="Gotham Book" w:eastAsia="Times New Roman" w:hAnsi="Gotham Book" w:cs="Times New Roman"/>
          <w:color w:val="000000"/>
        </w:rPr>
      </w:pPr>
      <w:r w:rsidRPr="008A6C94">
        <w:rPr>
          <w:rFonts w:ascii="Gotham Book" w:eastAsia="Times New Roman" w:hAnsi="Gotham Book" w:cs="Times New Roman"/>
        </w:rPr>
        <w:t xml:space="preserve">The Texas </w:t>
      </w:r>
      <w:hyperlink r:id="rId13" w:history="1">
        <w:r w:rsidRPr="008A6C94">
          <w:rPr>
            <w:rStyle w:val="Hyperlink"/>
            <w:rFonts w:ascii="Gotham Book" w:eastAsia="Times New Roman" w:hAnsi="Gotham Book" w:cs="Times New Roman"/>
          </w:rPr>
          <w:t>Declaration</w:t>
        </w:r>
      </w:hyperlink>
      <w:r w:rsidRPr="008A6C94">
        <w:rPr>
          <w:rFonts w:ascii="Gotham Book" w:eastAsia="Times New Roman" w:hAnsi="Gotham Book" w:cs="Times New Roman"/>
        </w:rPr>
        <w:t xml:space="preserve"> for Taking Up Arms Against Santa Anna as printed in the </w:t>
      </w:r>
      <w:r w:rsidRPr="008A6C94">
        <w:rPr>
          <w:rFonts w:ascii="Gotham Book" w:eastAsia="Times New Roman" w:hAnsi="Gotham Book" w:cs="Times New Roman"/>
          <w:i/>
        </w:rPr>
        <w:t xml:space="preserve">Texas Republican </w:t>
      </w:r>
    </w:p>
    <w:p w14:paraId="2A5C944E" w14:textId="77777777" w:rsidR="001B0DF9" w:rsidRPr="001B0DF9" w:rsidRDefault="001B0DF9" w:rsidP="001B0DF9">
      <w:pPr>
        <w:rPr>
          <w:rFonts w:ascii="Gotham Book" w:eastAsia="Times New Roman" w:hAnsi="Gotham Book" w:cs="Times New Roman"/>
          <w:color w:val="000000"/>
        </w:rPr>
      </w:pPr>
    </w:p>
    <w:p w14:paraId="007892DF" w14:textId="78E81563" w:rsidR="001B0DF9" w:rsidRPr="001B0DF9" w:rsidRDefault="001F11EB" w:rsidP="001B0DF9">
      <w:pPr>
        <w:rPr>
          <w:rFonts w:ascii="Gotham Book" w:hAnsi="Gotham Book"/>
        </w:rPr>
      </w:pPr>
      <w:hyperlink r:id="rId14" w:history="1">
        <w:r w:rsidR="001B0DF9" w:rsidRPr="008A6C94">
          <w:rPr>
            <w:rStyle w:val="Hyperlink"/>
            <w:rFonts w:ascii="Gotham Book" w:eastAsia="Times New Roman" w:hAnsi="Gotham Book" w:cs="Times New Roman"/>
          </w:rPr>
          <w:t>Stephen F. Austin to Mary Austin Holley</w:t>
        </w:r>
      </w:hyperlink>
      <w:r w:rsidR="001B0DF9" w:rsidRPr="001B0DF9">
        <w:rPr>
          <w:rFonts w:ascii="Gotham Book" w:eastAsia="Times New Roman" w:hAnsi="Gotham Book" w:cs="Times New Roman"/>
          <w:color w:val="000000"/>
        </w:rPr>
        <w:t xml:space="preserve">, January 7, 1836 </w:t>
      </w:r>
    </w:p>
    <w:sectPr w:rsidR="001B0DF9" w:rsidRPr="001B0DF9" w:rsidSect="00FC4245">
      <w:headerReference w:type="default" r:id="rId15"/>
      <w:footerReference w:type="default" r:id="rId16"/>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1" w:usb1="4000005B" w:usb2="00000000" w:usb3="00000000" w:csb0="0000009B" w:csb1="00000000"/>
  </w:font>
  <w:font w:name="Acto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3"/>
  </w:num>
  <w:num w:numId="5">
    <w:abstractNumId w:val="1"/>
  </w:num>
  <w:num w:numId="6">
    <w:abstractNumId w:val="9"/>
  </w:num>
  <w:num w:numId="7">
    <w:abstractNumId w:val="4"/>
  </w:num>
  <w:num w:numId="8">
    <w:abstractNumId w:val="5"/>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53440"/>
    <w:rsid w:val="000576AC"/>
    <w:rsid w:val="000927DC"/>
    <w:rsid w:val="000D67A5"/>
    <w:rsid w:val="000E591A"/>
    <w:rsid w:val="000F610E"/>
    <w:rsid w:val="00112E07"/>
    <w:rsid w:val="00116062"/>
    <w:rsid w:val="001318BD"/>
    <w:rsid w:val="00144D3A"/>
    <w:rsid w:val="00154324"/>
    <w:rsid w:val="00166F81"/>
    <w:rsid w:val="00187C07"/>
    <w:rsid w:val="001B0DF9"/>
    <w:rsid w:val="001E6A60"/>
    <w:rsid w:val="001F11EB"/>
    <w:rsid w:val="002211F5"/>
    <w:rsid w:val="00242B3A"/>
    <w:rsid w:val="00270A8E"/>
    <w:rsid w:val="002B118A"/>
    <w:rsid w:val="002C55B5"/>
    <w:rsid w:val="002C5FF7"/>
    <w:rsid w:val="002D547A"/>
    <w:rsid w:val="002D7917"/>
    <w:rsid w:val="00302A93"/>
    <w:rsid w:val="00310D4C"/>
    <w:rsid w:val="00317672"/>
    <w:rsid w:val="00337CBB"/>
    <w:rsid w:val="0034467F"/>
    <w:rsid w:val="00351138"/>
    <w:rsid w:val="00353D9A"/>
    <w:rsid w:val="0037687D"/>
    <w:rsid w:val="003A6B0A"/>
    <w:rsid w:val="003C70EE"/>
    <w:rsid w:val="004879C9"/>
    <w:rsid w:val="004A1101"/>
    <w:rsid w:val="004A4767"/>
    <w:rsid w:val="004F181D"/>
    <w:rsid w:val="004F59CD"/>
    <w:rsid w:val="0052627A"/>
    <w:rsid w:val="005655EC"/>
    <w:rsid w:val="0058173B"/>
    <w:rsid w:val="00582781"/>
    <w:rsid w:val="00597AC5"/>
    <w:rsid w:val="005C5341"/>
    <w:rsid w:val="006220B3"/>
    <w:rsid w:val="006270BC"/>
    <w:rsid w:val="00630120"/>
    <w:rsid w:val="00673795"/>
    <w:rsid w:val="00683607"/>
    <w:rsid w:val="006963CB"/>
    <w:rsid w:val="006B76C3"/>
    <w:rsid w:val="006D1BC9"/>
    <w:rsid w:val="006E2903"/>
    <w:rsid w:val="006E2D34"/>
    <w:rsid w:val="006E77EA"/>
    <w:rsid w:val="006F7E8E"/>
    <w:rsid w:val="0070655F"/>
    <w:rsid w:val="00711078"/>
    <w:rsid w:val="00714361"/>
    <w:rsid w:val="007466E0"/>
    <w:rsid w:val="0076787A"/>
    <w:rsid w:val="0077045D"/>
    <w:rsid w:val="00772AAF"/>
    <w:rsid w:val="007D4E67"/>
    <w:rsid w:val="007F59C1"/>
    <w:rsid w:val="008316F7"/>
    <w:rsid w:val="008335C0"/>
    <w:rsid w:val="00850454"/>
    <w:rsid w:val="0085141B"/>
    <w:rsid w:val="00854EEE"/>
    <w:rsid w:val="008727DC"/>
    <w:rsid w:val="008A6BCC"/>
    <w:rsid w:val="008A6C94"/>
    <w:rsid w:val="008B5D80"/>
    <w:rsid w:val="008D0B98"/>
    <w:rsid w:val="008E52BF"/>
    <w:rsid w:val="008F5949"/>
    <w:rsid w:val="00921002"/>
    <w:rsid w:val="00935E96"/>
    <w:rsid w:val="0094152F"/>
    <w:rsid w:val="00944A36"/>
    <w:rsid w:val="0099478C"/>
    <w:rsid w:val="009A6893"/>
    <w:rsid w:val="009D4C0B"/>
    <w:rsid w:val="009F1125"/>
    <w:rsid w:val="009F33CD"/>
    <w:rsid w:val="00A30BEC"/>
    <w:rsid w:val="00A7573D"/>
    <w:rsid w:val="00A834EC"/>
    <w:rsid w:val="00AC54A0"/>
    <w:rsid w:val="00AF265F"/>
    <w:rsid w:val="00B07CA0"/>
    <w:rsid w:val="00B138DC"/>
    <w:rsid w:val="00B26A02"/>
    <w:rsid w:val="00B6326B"/>
    <w:rsid w:val="00B74054"/>
    <w:rsid w:val="00BA0862"/>
    <w:rsid w:val="00BF57DD"/>
    <w:rsid w:val="00BF7888"/>
    <w:rsid w:val="00C222E7"/>
    <w:rsid w:val="00C44C42"/>
    <w:rsid w:val="00C44EC4"/>
    <w:rsid w:val="00C674F6"/>
    <w:rsid w:val="00C85470"/>
    <w:rsid w:val="00C904EB"/>
    <w:rsid w:val="00C96C1F"/>
    <w:rsid w:val="00D40CCB"/>
    <w:rsid w:val="00D57368"/>
    <w:rsid w:val="00D947B3"/>
    <w:rsid w:val="00DA0188"/>
    <w:rsid w:val="00DC5709"/>
    <w:rsid w:val="00DC6D22"/>
    <w:rsid w:val="00E03A30"/>
    <w:rsid w:val="00E138A4"/>
    <w:rsid w:val="00E30847"/>
    <w:rsid w:val="00E4218F"/>
    <w:rsid w:val="00E44664"/>
    <w:rsid w:val="00E449B2"/>
    <w:rsid w:val="00E6015C"/>
    <w:rsid w:val="00E941DA"/>
    <w:rsid w:val="00EA6120"/>
    <w:rsid w:val="00F01380"/>
    <w:rsid w:val="00F07558"/>
    <w:rsid w:val="00F46D40"/>
    <w:rsid w:val="00F5582D"/>
    <w:rsid w:val="00F711F8"/>
    <w:rsid w:val="00F75DC6"/>
    <w:rsid w:val="00F80DB7"/>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character" w:styleId="CommentReference">
    <w:name w:val="annotation reference"/>
    <w:basedOn w:val="DefaultParagraphFont"/>
    <w:uiPriority w:val="99"/>
    <w:semiHidden/>
    <w:unhideWhenUsed/>
    <w:rsid w:val="0094152F"/>
    <w:rPr>
      <w:sz w:val="16"/>
      <w:szCs w:val="16"/>
    </w:rPr>
  </w:style>
  <w:style w:type="paragraph" w:styleId="CommentText">
    <w:name w:val="annotation text"/>
    <w:basedOn w:val="Normal"/>
    <w:link w:val="CommentTextChar"/>
    <w:uiPriority w:val="99"/>
    <w:semiHidden/>
    <w:unhideWhenUsed/>
    <w:rsid w:val="0094152F"/>
    <w:rPr>
      <w:sz w:val="20"/>
      <w:szCs w:val="20"/>
    </w:rPr>
  </w:style>
  <w:style w:type="character" w:customStyle="1" w:styleId="CommentTextChar">
    <w:name w:val="Comment Text Char"/>
    <w:basedOn w:val="DefaultParagraphFont"/>
    <w:link w:val="CommentText"/>
    <w:uiPriority w:val="99"/>
    <w:semiHidden/>
    <w:rsid w:val="0094152F"/>
    <w:rPr>
      <w:sz w:val="20"/>
      <w:szCs w:val="20"/>
    </w:rPr>
  </w:style>
  <w:style w:type="paragraph" w:styleId="CommentSubject">
    <w:name w:val="annotation subject"/>
    <w:basedOn w:val="CommentText"/>
    <w:next w:val="CommentText"/>
    <w:link w:val="CommentSubjectChar"/>
    <w:uiPriority w:val="99"/>
    <w:semiHidden/>
    <w:unhideWhenUsed/>
    <w:rsid w:val="0094152F"/>
    <w:rPr>
      <w:b/>
      <w:bCs/>
    </w:rPr>
  </w:style>
  <w:style w:type="character" w:customStyle="1" w:styleId="CommentSubjectChar">
    <w:name w:val="Comment Subject Char"/>
    <w:basedOn w:val="CommentTextChar"/>
    <w:link w:val="CommentSubject"/>
    <w:uiPriority w:val="99"/>
    <w:semiHidden/>
    <w:rsid w:val="0094152F"/>
    <w:rPr>
      <w:b/>
      <w:bCs/>
      <w:sz w:val="20"/>
      <w:szCs w:val="20"/>
    </w:rPr>
  </w:style>
  <w:style w:type="paragraph" w:styleId="BalloonText">
    <w:name w:val="Balloon Text"/>
    <w:basedOn w:val="Normal"/>
    <w:link w:val="BalloonTextChar"/>
    <w:uiPriority w:val="99"/>
    <w:semiHidden/>
    <w:unhideWhenUsed/>
    <w:rsid w:val="00941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2F"/>
    <w:rPr>
      <w:rFonts w:ascii="Segoe UI" w:hAnsi="Segoe UI" w:cs="Segoe UI"/>
      <w:sz w:val="18"/>
      <w:szCs w:val="18"/>
    </w:rPr>
  </w:style>
  <w:style w:type="character" w:styleId="FollowedHyperlink">
    <w:name w:val="FollowedHyperlink"/>
    <w:basedOn w:val="DefaultParagraphFont"/>
    <w:uiPriority w:val="99"/>
    <w:semiHidden/>
    <w:unhideWhenUsed/>
    <w:rsid w:val="008A6C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926112669">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xashistory.unt.edu/ark:/67531/metapth80278/m1/1/zoom/?q=Declaration&amp;resolution=3&amp;lat=3428.8729070189424&amp;lon=1016.348289358910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xashistory.unt.edu/ark:/67531/metapth80271/m1/1/zoom/?q=%22San%20Jacinto%20Resolutions%22&amp;resolution=4&amp;lat=4104.377137323067&amp;lon=1417.035836282611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nsofdewittcolony.org/dewitt.ht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docs.google.com/presentation/d/1OlcTjB6DGAS8y7aFwEEjdNoIpkQyIIymGlciVtyzsUA/edit?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xashistory.unt.edu/ark:/67531/metapth225496/m1/336/?q=%22The%20Austin%20Papers%2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2.xml><?xml version="1.0" encoding="utf-8"?>
<ds:datastoreItem xmlns:ds="http://schemas.openxmlformats.org/officeDocument/2006/customXml" ds:itemID="{2DE4B288-0DA4-4FDD-B686-CED250B500A7}">
  <ds:schemaRefs>
    <ds:schemaRef ds:uri="http://schemas.microsoft.com/office/2006/documentManagement/types"/>
    <ds:schemaRef ds:uri="http://purl.org/dc/elements/1.1/"/>
    <ds:schemaRef ds:uri="http://www.w3.org/XML/1998/namespace"/>
    <ds:schemaRef ds:uri="http://purl.org/dc/terms/"/>
    <ds:schemaRef ds:uri="abe1a9c9-0c6d-433c-adda-7fbcb047a719"/>
    <ds:schemaRef ds:uri="http://schemas.microsoft.com/office/2006/metadata/properties"/>
    <ds:schemaRef ds:uri="http://purl.org/dc/dcmitype/"/>
    <ds:schemaRef ds:uri="http://schemas.microsoft.com/office/infopath/2007/PartnerControls"/>
    <ds:schemaRef ds:uri="http://schemas.openxmlformats.org/package/2006/metadata/core-properties"/>
    <ds:schemaRef ds:uri="c9d2663c-d922-4697-875d-fa17f01068b5"/>
  </ds:schemaRefs>
</ds:datastoreItem>
</file>

<file path=customXml/itemProps3.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16</cp:revision>
  <cp:lastPrinted>2021-09-29T22:31:00Z</cp:lastPrinted>
  <dcterms:created xsi:type="dcterms:W3CDTF">2021-07-23T19:35:00Z</dcterms:created>
  <dcterms:modified xsi:type="dcterms:W3CDTF">2021-09-29T22:32:00Z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