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A863" w14:textId="57F5C3A4" w:rsidR="00AE25A2" w:rsidRPr="00D70526" w:rsidRDefault="00AE25A2" w:rsidP="00AE25A2">
      <w:pPr>
        <w:spacing w:after="0"/>
        <w:rPr>
          <w:rFonts w:ascii="Gotham Book" w:hAnsi="Gotham Book"/>
          <w:sz w:val="56"/>
          <w:szCs w:val="240"/>
          <w:lang w:val="es-MX"/>
        </w:rPr>
      </w:pPr>
      <w:r w:rsidRPr="00076004">
        <w:rPr>
          <w:rFonts w:ascii="Gotham Book" w:hAnsi="Gotham Book"/>
          <w:noProof/>
        </w:rPr>
        <w:drawing>
          <wp:inline distT="0" distB="0" distL="0" distR="0" wp14:anchorId="70237A58" wp14:editId="1C197BF4">
            <wp:extent cx="590550" cy="542809"/>
            <wp:effectExtent l="0" t="0" r="0" b="0"/>
            <wp:docPr id="1751407736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70526">
        <w:rPr>
          <w:rFonts w:ascii="Gotham Book" w:hAnsi="Gotham Book"/>
          <w:lang w:val="es-MX"/>
        </w:rPr>
        <w:t xml:space="preserve">                                          </w:t>
      </w:r>
      <w:r w:rsidRPr="00D70526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 xml:space="preserve">Calentamiento: </w:t>
      </w:r>
      <w:r w:rsidRPr="00D70526">
        <w:rPr>
          <w:rFonts w:ascii="Gotham Book" w:hAnsi="Gotham Book"/>
          <w:sz w:val="46"/>
          <w:szCs w:val="144"/>
          <w:lang w:val="es-MX"/>
        </w:rPr>
        <w:t>La visión general</w:t>
      </w:r>
    </w:p>
    <w:p w14:paraId="7A6697BB" w14:textId="712E35DA" w:rsidR="00AE25A2" w:rsidRPr="00D70526" w:rsidRDefault="00AE25A2" w:rsidP="00AE25A2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D70526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>Unidad 5: La Revolución de Texas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AE25A2" w:rsidRPr="00340E91" w14:paraId="0B64F7D0" w14:textId="77777777" w:rsidTr="00C80CC1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D7E2DC" w14:textId="77777777" w:rsidR="00AE25A2" w:rsidRPr="00340E91" w:rsidRDefault="00AE25A2" w:rsidP="00C80CC1">
            <w:r w:rsidRPr="00340E91"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26F5F4" w14:textId="77777777" w:rsidR="00AE25A2" w:rsidRPr="00340E91" w:rsidRDefault="00AE25A2" w:rsidP="00C80CC1"/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B657ED" w14:textId="77777777" w:rsidR="00AE25A2" w:rsidRPr="00340E91" w:rsidRDefault="00AE25A2" w:rsidP="00C80CC1">
            <w:r w:rsidRPr="00340E91"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57E11C" w14:textId="77777777" w:rsidR="00AE25A2" w:rsidRPr="00340E91" w:rsidRDefault="00AE25A2" w:rsidP="00C80CC1"/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63C9FC" w14:textId="77777777" w:rsidR="00AE25A2" w:rsidRPr="00340E91" w:rsidRDefault="00AE25A2" w:rsidP="00C80CC1">
            <w:r w:rsidRPr="00340E91"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148A814" w14:textId="77777777" w:rsidR="00AE25A2" w:rsidRPr="00340E91" w:rsidRDefault="00AE25A2" w:rsidP="00C80CC1"/>
        </w:tc>
      </w:tr>
    </w:tbl>
    <w:p w14:paraId="3B839372" w14:textId="77777777" w:rsidR="00AE25A2" w:rsidRDefault="00AE25A2" w:rsidP="00AE25A2">
      <w:pPr>
        <w:spacing w:after="0"/>
        <w:rPr>
          <w:rFonts w:ascii="Gotham Book" w:hAnsi="Gotham Book"/>
          <w:sz w:val="18"/>
          <w:szCs w:val="18"/>
        </w:rPr>
      </w:pPr>
    </w:p>
    <w:p w14:paraId="122DEE6F" w14:textId="2F3C9D4E" w:rsidR="00FC44B9" w:rsidRPr="00D70526" w:rsidRDefault="00AE25A2" w:rsidP="00FC44B9">
      <w:pPr>
        <w:rPr>
          <w:rFonts w:ascii="Gotham Book" w:hAnsi="Gotham Book"/>
          <w:sz w:val="24"/>
          <w:szCs w:val="24"/>
          <w:lang w:val="es-MX"/>
        </w:rPr>
      </w:pPr>
      <w:r w:rsidRPr="00D70526">
        <w:rPr>
          <w:rFonts w:ascii="Gotham Book" w:hAnsi="Gotham Book"/>
          <w:b/>
          <w:bCs/>
          <w:sz w:val="24"/>
          <w:szCs w:val="24"/>
          <w:lang w:val="es-MX"/>
        </w:rPr>
        <w:t>Indicaciones</w:t>
      </w:r>
      <w:r w:rsidRPr="00D70526">
        <w:rPr>
          <w:rFonts w:ascii="Gotham Book" w:hAnsi="Gotham Book"/>
          <w:sz w:val="24"/>
          <w:szCs w:val="24"/>
          <w:lang w:val="es-MX"/>
        </w:rPr>
        <w:t xml:space="preserve">: Mira el vídeo "Avance de la Revolución de Texas." Escribe tres datos importantes sobre esta unidad a continuación. Puedes escribir sobre las ideas principales, temas principales o eventos importantes que veremos en esta unidad.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C44B9" w:rsidRPr="00D70526" w14:paraId="66C0D1FE" w14:textId="77777777" w:rsidTr="00FC44B9">
        <w:trPr>
          <w:trHeight w:val="935"/>
        </w:trPr>
        <w:tc>
          <w:tcPr>
            <w:tcW w:w="10790" w:type="dxa"/>
          </w:tcPr>
          <w:p w14:paraId="10D216C9" w14:textId="77777777" w:rsidR="00FC44B9" w:rsidRPr="00D70526" w:rsidRDefault="00FC44B9" w:rsidP="00FC44B9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FC44B9" w:rsidRPr="00D70526" w14:paraId="5A1A2319" w14:textId="77777777" w:rsidTr="00FC44B9">
        <w:trPr>
          <w:trHeight w:val="935"/>
        </w:trPr>
        <w:tc>
          <w:tcPr>
            <w:tcW w:w="10790" w:type="dxa"/>
          </w:tcPr>
          <w:p w14:paraId="2C65D7F2" w14:textId="77777777" w:rsidR="00FC44B9" w:rsidRPr="00D70526" w:rsidRDefault="00FC44B9" w:rsidP="00FC44B9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FC44B9" w:rsidRPr="00D70526" w14:paraId="2EF394C6" w14:textId="77777777" w:rsidTr="00FC44B9">
        <w:trPr>
          <w:trHeight w:val="935"/>
        </w:trPr>
        <w:tc>
          <w:tcPr>
            <w:tcW w:w="10790" w:type="dxa"/>
          </w:tcPr>
          <w:p w14:paraId="0FD30F03" w14:textId="77777777" w:rsidR="00FC44B9" w:rsidRPr="00D70526" w:rsidRDefault="00FC44B9" w:rsidP="00FC44B9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</w:tbl>
    <w:p w14:paraId="67DD229F" w14:textId="77777777" w:rsidR="00FC44B9" w:rsidRPr="00D70526" w:rsidRDefault="00FC44B9" w:rsidP="00FC44B9">
      <w:pPr>
        <w:rPr>
          <w:rFonts w:ascii="Gotham Book" w:hAnsi="Gotham Book"/>
          <w:sz w:val="24"/>
          <w:szCs w:val="24"/>
          <w:lang w:val="es-MX"/>
        </w:rPr>
      </w:pPr>
    </w:p>
    <w:p w14:paraId="74267F86" w14:textId="4208D4EB" w:rsidR="00AE25A2" w:rsidRPr="00D70526" w:rsidRDefault="00FC44B9" w:rsidP="00FC44B9">
      <w:pPr>
        <w:rPr>
          <w:rFonts w:ascii="Gotham Book" w:hAnsi="Gotham Book"/>
          <w:sz w:val="24"/>
          <w:szCs w:val="24"/>
          <w:lang w:val="es-MX"/>
        </w:rPr>
      </w:pPr>
      <w:r w:rsidRPr="00D70526">
        <w:rPr>
          <w:rFonts w:ascii="Gotham Book" w:hAnsi="Gotham Book"/>
          <w:sz w:val="24"/>
          <w:szCs w:val="24"/>
          <w:lang w:val="es-MX"/>
        </w:rPr>
        <w:t xml:space="preserve"> </w:t>
      </w:r>
    </w:p>
    <w:p w14:paraId="4C937379" w14:textId="77777777" w:rsidR="00FC44B9" w:rsidRPr="00D70526" w:rsidRDefault="00FC44B9" w:rsidP="00FC44B9">
      <w:pPr>
        <w:rPr>
          <w:rFonts w:ascii="Gotham Book" w:hAnsi="Gotham Book"/>
          <w:sz w:val="24"/>
          <w:szCs w:val="24"/>
          <w:lang w:val="es-MX"/>
        </w:rPr>
      </w:pPr>
    </w:p>
    <w:p w14:paraId="5601ED4D" w14:textId="77777777" w:rsidR="00FC44B9" w:rsidRPr="00D70526" w:rsidRDefault="00FC44B9" w:rsidP="00FC44B9">
      <w:pPr>
        <w:rPr>
          <w:rFonts w:ascii="Gotham Book" w:hAnsi="Gotham Book"/>
          <w:sz w:val="24"/>
          <w:szCs w:val="24"/>
          <w:lang w:val="es-MX"/>
        </w:rPr>
      </w:pPr>
    </w:p>
    <w:p w14:paraId="24A9376E" w14:textId="77777777" w:rsidR="00AE25A2" w:rsidRPr="00D70526" w:rsidRDefault="00AE25A2" w:rsidP="00AE25A2">
      <w:pPr>
        <w:spacing w:after="0"/>
        <w:rPr>
          <w:rFonts w:ascii="Gotham Book" w:hAnsi="Gotham Book"/>
          <w:sz w:val="56"/>
          <w:szCs w:val="240"/>
          <w:lang w:val="es-MX"/>
        </w:rPr>
      </w:pPr>
      <w:r w:rsidRPr="00076004">
        <w:rPr>
          <w:rFonts w:ascii="Gotham Book" w:hAnsi="Gotham Book"/>
          <w:noProof/>
        </w:rPr>
        <w:drawing>
          <wp:inline distT="0" distB="0" distL="0" distR="0" wp14:anchorId="6B4FDA0A" wp14:editId="716CACAA">
            <wp:extent cx="590550" cy="542809"/>
            <wp:effectExtent l="0" t="0" r="0" b="0"/>
            <wp:docPr id="1164246512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70526">
        <w:rPr>
          <w:rFonts w:ascii="Gotham Book" w:hAnsi="Gotham Book"/>
          <w:lang w:val="es-MX"/>
        </w:rPr>
        <w:t xml:space="preserve">                                          </w:t>
      </w:r>
      <w:r w:rsidRPr="00D70526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 xml:space="preserve">Calentamiento: </w:t>
      </w:r>
      <w:r w:rsidRPr="00D70526">
        <w:rPr>
          <w:rFonts w:ascii="Gotham Book" w:hAnsi="Gotham Book"/>
          <w:sz w:val="46"/>
          <w:szCs w:val="144"/>
          <w:lang w:val="es-MX"/>
        </w:rPr>
        <w:t>La visión general</w:t>
      </w:r>
    </w:p>
    <w:p w14:paraId="0AC03096" w14:textId="77777777" w:rsidR="00AE25A2" w:rsidRPr="00D70526" w:rsidRDefault="00AE25A2" w:rsidP="00AE25A2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D70526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>Unidad 5: La Revolución de Texas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AE25A2" w:rsidRPr="00340E91" w14:paraId="2A18062E" w14:textId="77777777" w:rsidTr="00C80CC1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1491C2" w14:textId="77777777" w:rsidR="00AE25A2" w:rsidRPr="00340E91" w:rsidRDefault="00AE25A2" w:rsidP="00C80CC1">
            <w:r w:rsidRPr="00340E91"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2879D8" w14:textId="77777777" w:rsidR="00AE25A2" w:rsidRPr="00340E91" w:rsidRDefault="00AE25A2" w:rsidP="00C80CC1"/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D74069" w14:textId="77777777" w:rsidR="00AE25A2" w:rsidRPr="00340E91" w:rsidRDefault="00AE25A2" w:rsidP="00C80CC1">
            <w:r w:rsidRPr="00340E91"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CF0064" w14:textId="77777777" w:rsidR="00AE25A2" w:rsidRPr="00340E91" w:rsidRDefault="00AE25A2" w:rsidP="00C80CC1"/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4EED18" w14:textId="77777777" w:rsidR="00AE25A2" w:rsidRPr="00340E91" w:rsidRDefault="00AE25A2" w:rsidP="00C80CC1">
            <w:r w:rsidRPr="00340E91"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13EA99B9" w14:textId="77777777" w:rsidR="00AE25A2" w:rsidRPr="00340E91" w:rsidRDefault="00AE25A2" w:rsidP="00C80CC1"/>
        </w:tc>
      </w:tr>
    </w:tbl>
    <w:p w14:paraId="76B1E07C" w14:textId="77777777" w:rsidR="00AE25A2" w:rsidRDefault="00AE25A2" w:rsidP="00AE25A2">
      <w:pPr>
        <w:spacing w:after="0"/>
        <w:rPr>
          <w:rFonts w:ascii="Gotham Book" w:hAnsi="Gotham Book"/>
          <w:sz w:val="18"/>
          <w:szCs w:val="18"/>
        </w:rPr>
      </w:pPr>
    </w:p>
    <w:p w14:paraId="1F7FD65C" w14:textId="77777777" w:rsidR="00FC44B9" w:rsidRPr="00D70526" w:rsidRDefault="00AE25A2" w:rsidP="00FC44B9">
      <w:pPr>
        <w:rPr>
          <w:rFonts w:ascii="Gotham Book" w:hAnsi="Gotham Book"/>
          <w:sz w:val="24"/>
          <w:szCs w:val="24"/>
          <w:lang w:val="es-MX"/>
        </w:rPr>
      </w:pPr>
      <w:r w:rsidRPr="00D70526">
        <w:rPr>
          <w:rFonts w:ascii="Gotham Book" w:hAnsi="Gotham Book"/>
          <w:b/>
          <w:bCs/>
          <w:sz w:val="24"/>
          <w:szCs w:val="24"/>
          <w:lang w:val="es-MX"/>
        </w:rPr>
        <w:t>Indicaciones</w:t>
      </w:r>
      <w:r w:rsidRPr="00D70526">
        <w:rPr>
          <w:rFonts w:ascii="Gotham Book" w:hAnsi="Gotham Book"/>
          <w:sz w:val="24"/>
          <w:szCs w:val="24"/>
          <w:lang w:val="es-MX"/>
        </w:rPr>
        <w:t xml:space="preserve">: Mira el vídeo "Avance de la Revolución de Texas." Escribe tres datos importantes sobre esta unidad a continuación. Puedes escribir sobre las ideas principales, temas principales o eventos importantes que veremos en esta unidad.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C44B9" w:rsidRPr="00D70526" w14:paraId="2DC4CF6A" w14:textId="77777777" w:rsidTr="00275040">
        <w:trPr>
          <w:trHeight w:val="935"/>
        </w:trPr>
        <w:tc>
          <w:tcPr>
            <w:tcW w:w="10790" w:type="dxa"/>
          </w:tcPr>
          <w:p w14:paraId="064F5D8E" w14:textId="77777777" w:rsidR="00FC44B9" w:rsidRPr="00D70526" w:rsidRDefault="00FC44B9" w:rsidP="00275040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FC44B9" w:rsidRPr="00D70526" w14:paraId="64ADF7DF" w14:textId="77777777" w:rsidTr="00275040">
        <w:trPr>
          <w:trHeight w:val="935"/>
        </w:trPr>
        <w:tc>
          <w:tcPr>
            <w:tcW w:w="10790" w:type="dxa"/>
          </w:tcPr>
          <w:p w14:paraId="7255E7E4" w14:textId="77777777" w:rsidR="00FC44B9" w:rsidRPr="00D70526" w:rsidRDefault="00FC44B9" w:rsidP="00275040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FC44B9" w:rsidRPr="00D70526" w14:paraId="1F0E93F9" w14:textId="77777777" w:rsidTr="00275040">
        <w:trPr>
          <w:trHeight w:val="935"/>
        </w:trPr>
        <w:tc>
          <w:tcPr>
            <w:tcW w:w="10790" w:type="dxa"/>
          </w:tcPr>
          <w:p w14:paraId="010B06C0" w14:textId="77777777" w:rsidR="00FC44B9" w:rsidRPr="00D70526" w:rsidRDefault="00FC44B9" w:rsidP="00275040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</w:tbl>
    <w:p w14:paraId="25DED279" w14:textId="77777777" w:rsidR="00FC44B9" w:rsidRPr="00D70526" w:rsidRDefault="00FC44B9" w:rsidP="00FC44B9">
      <w:pPr>
        <w:rPr>
          <w:rFonts w:ascii="Gotham Book" w:hAnsi="Gotham Book"/>
          <w:sz w:val="2"/>
          <w:szCs w:val="2"/>
          <w:lang w:val="es-MX"/>
        </w:rPr>
      </w:pPr>
    </w:p>
    <w:p w14:paraId="557E931D" w14:textId="46E140CC" w:rsidR="00AE25A2" w:rsidRPr="00D70526" w:rsidRDefault="00AE25A2" w:rsidP="00AE25A2">
      <w:pPr>
        <w:jc w:val="center"/>
        <w:rPr>
          <w:rFonts w:ascii="Gotham Book" w:hAnsi="Gotham Book"/>
          <w:b/>
          <w:bCs/>
          <w:i/>
          <w:iCs/>
          <w:sz w:val="44"/>
          <w:szCs w:val="40"/>
          <w:lang w:val="es-MX"/>
        </w:rPr>
      </w:pPr>
      <w:bookmarkStart w:id="0" w:name="_Hlk187049074"/>
      <w:r w:rsidRPr="00AE25A2">
        <w:rPr>
          <w:rFonts w:ascii="Gotham Book" w:hAnsi="Gotham Book"/>
          <w:noProof/>
          <w:sz w:val="40"/>
          <w:szCs w:val="56"/>
        </w:rPr>
        <w:lastRenderedPageBreak/>
        <w:drawing>
          <wp:anchor distT="0" distB="0" distL="114300" distR="114300" simplePos="0" relativeHeight="251659264" behindDoc="1" locked="0" layoutInCell="1" allowOverlap="1" wp14:anchorId="7B807AD1" wp14:editId="423559B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98500" cy="671195"/>
            <wp:effectExtent l="0" t="0" r="635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0526">
        <w:rPr>
          <w:rFonts w:ascii="Gotham Book" w:hAnsi="Gotham Book"/>
          <w:noProof/>
          <w:sz w:val="40"/>
          <w:szCs w:val="56"/>
          <w:lang w:val="es-MX"/>
        </w:rPr>
        <w:t>El billete de salida</w:t>
      </w:r>
      <w:r w:rsidRPr="00D70526">
        <w:rPr>
          <w:rFonts w:ascii="Gotham Book" w:hAnsi="Gotham Book"/>
          <w:b/>
          <w:bCs/>
          <w:i/>
          <w:iCs/>
          <w:sz w:val="44"/>
          <w:szCs w:val="40"/>
          <w:lang w:val="es-MX"/>
        </w:rPr>
        <w:t xml:space="preserve"> de la Gran Imagen </w:t>
      </w:r>
    </w:p>
    <w:bookmarkEnd w:id="0"/>
    <w:p w14:paraId="4E90D0DB" w14:textId="77777777" w:rsidR="00AE25A2" w:rsidRPr="00D70526" w:rsidRDefault="00AE25A2" w:rsidP="00AE25A2">
      <w:pPr>
        <w:rPr>
          <w:rFonts w:ascii="Gotham Book" w:hAnsi="Gotham Book"/>
          <w:sz w:val="24"/>
          <w:szCs w:val="24"/>
          <w:lang w:val="es-MX"/>
        </w:rPr>
      </w:pPr>
    </w:p>
    <w:p w14:paraId="31125E38" w14:textId="139AE488" w:rsidR="00AE25A2" w:rsidRPr="00D70526" w:rsidRDefault="00AE25A2" w:rsidP="00AE25A2">
      <w:pPr>
        <w:rPr>
          <w:rFonts w:ascii="Gotham Book" w:hAnsi="Gotham Book"/>
          <w:sz w:val="24"/>
          <w:szCs w:val="24"/>
          <w:lang w:val="es-MX"/>
        </w:rPr>
      </w:pPr>
      <w:r w:rsidRPr="00D70526">
        <w:rPr>
          <w:rFonts w:ascii="Gotham Book" w:hAnsi="Gotham Book"/>
          <w:b/>
          <w:bCs/>
          <w:i/>
          <w:iCs/>
          <w:sz w:val="24"/>
          <w:szCs w:val="24"/>
          <w:lang w:val="es-MX"/>
        </w:rPr>
        <w:t>Instrucciones</w:t>
      </w:r>
      <w:r w:rsidRPr="00D70526">
        <w:rPr>
          <w:rFonts w:ascii="Gotham Book" w:hAnsi="Gotham Book"/>
          <w:sz w:val="24"/>
          <w:szCs w:val="24"/>
          <w:lang w:val="es-MX"/>
        </w:rPr>
        <w:t xml:space="preserve">: Lee las tres opiniones sobre cómo debería responder Texas a la guerra civil que está ocurriendo en México. Considera los pros y los contras de cada opción. Registra tu respuesta en los recuadros proporcionados.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3330"/>
        <w:gridCol w:w="3415"/>
      </w:tblGrid>
      <w:tr w:rsidR="00AE25A2" w:rsidRPr="00D70526" w14:paraId="6427B570" w14:textId="77777777" w:rsidTr="00AE25A2">
        <w:tc>
          <w:tcPr>
            <w:tcW w:w="4045" w:type="dxa"/>
            <w:shd w:val="clear" w:color="auto" w:fill="D9D9D9" w:themeFill="background1" w:themeFillShade="D9"/>
            <w:vAlign w:val="center"/>
          </w:tcPr>
          <w:p w14:paraId="28B55739" w14:textId="3E80DAEC" w:rsidR="00AE25A2" w:rsidRPr="00DF2B29" w:rsidRDefault="00E51696" w:rsidP="00C80CC1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>
              <w:rPr>
                <w:rFonts w:ascii="Gotham Book" w:hAnsi="Gotham Book"/>
                <w:b/>
                <w:bCs/>
                <w:sz w:val="24"/>
                <w:szCs w:val="24"/>
              </w:rPr>
              <w:t>Opinión sobre la guerra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4FDFE71E" w14:textId="77777777" w:rsidR="00AE25A2" w:rsidRPr="00D70526" w:rsidRDefault="00AE25A2" w:rsidP="00C80CC1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</w:pPr>
            <w:r w:rsidRPr="00D70526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>Esto podría ser una buena opción porque...</w:t>
            </w:r>
          </w:p>
        </w:tc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5BB259B1" w14:textId="77777777" w:rsidR="00AE25A2" w:rsidRPr="00D70526" w:rsidRDefault="00AE25A2" w:rsidP="00C80CC1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</w:pPr>
            <w:r w:rsidRPr="00D70526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>Esto podría ser una mala opción porque...</w:t>
            </w:r>
          </w:p>
        </w:tc>
      </w:tr>
      <w:tr w:rsidR="00AE25A2" w:rsidRPr="00D70526" w14:paraId="0FA40A91" w14:textId="77777777" w:rsidTr="00AE25A2">
        <w:trPr>
          <w:trHeight w:val="1052"/>
        </w:trPr>
        <w:tc>
          <w:tcPr>
            <w:tcW w:w="4045" w:type="dxa"/>
            <w:vAlign w:val="center"/>
          </w:tcPr>
          <w:p w14:paraId="6268773B" w14:textId="506E07C4" w:rsidR="00AE25A2" w:rsidRPr="00D70526" w:rsidRDefault="00AE25A2" w:rsidP="00AE25A2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D70526">
              <w:rPr>
                <w:rFonts w:ascii="Gotham Book" w:hAnsi="Gotham Book"/>
                <w:sz w:val="24"/>
                <w:szCs w:val="24"/>
                <w:lang w:val="es-MX"/>
              </w:rPr>
              <w:t>Texas debería unirse a la guerra contra el gobierno centralista para luchar por el regreso a la Constitución Federal.</w:t>
            </w:r>
          </w:p>
        </w:tc>
        <w:tc>
          <w:tcPr>
            <w:tcW w:w="3330" w:type="dxa"/>
          </w:tcPr>
          <w:p w14:paraId="5CB301B3" w14:textId="77777777" w:rsidR="00AE25A2" w:rsidRPr="00D70526" w:rsidRDefault="00AE25A2" w:rsidP="00C80CC1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3415" w:type="dxa"/>
          </w:tcPr>
          <w:p w14:paraId="5A55261D" w14:textId="77777777" w:rsidR="00AE25A2" w:rsidRPr="00D70526" w:rsidRDefault="00AE25A2" w:rsidP="00C80CC1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AE25A2" w:rsidRPr="00D70526" w14:paraId="22D1A742" w14:textId="77777777" w:rsidTr="00AE25A2">
        <w:trPr>
          <w:trHeight w:val="989"/>
        </w:trPr>
        <w:tc>
          <w:tcPr>
            <w:tcW w:w="4045" w:type="dxa"/>
            <w:vAlign w:val="center"/>
          </w:tcPr>
          <w:p w14:paraId="233622F6" w14:textId="036E5D5D" w:rsidR="00AE25A2" w:rsidRPr="00D70526" w:rsidRDefault="00AE25A2" w:rsidP="00AE25A2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D70526">
              <w:rPr>
                <w:rFonts w:ascii="Gotham Book" w:hAnsi="Gotham Book"/>
                <w:sz w:val="24"/>
                <w:szCs w:val="24"/>
                <w:lang w:val="es-MX"/>
              </w:rPr>
              <w:t xml:space="preserve">Texas apoya un regreso al federalismo, pero debería mantenerse al margen de la guerra. </w:t>
            </w:r>
          </w:p>
        </w:tc>
        <w:tc>
          <w:tcPr>
            <w:tcW w:w="3330" w:type="dxa"/>
          </w:tcPr>
          <w:p w14:paraId="6EE7F960" w14:textId="77777777" w:rsidR="00AE25A2" w:rsidRPr="00D70526" w:rsidRDefault="00AE25A2" w:rsidP="00C80CC1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3415" w:type="dxa"/>
          </w:tcPr>
          <w:p w14:paraId="5456D90D" w14:textId="77777777" w:rsidR="00AE25A2" w:rsidRPr="00D70526" w:rsidRDefault="00AE25A2" w:rsidP="00C80CC1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AE25A2" w:rsidRPr="00D70526" w14:paraId="573A154E" w14:textId="77777777" w:rsidTr="00AE25A2">
        <w:trPr>
          <w:trHeight w:val="1070"/>
        </w:trPr>
        <w:tc>
          <w:tcPr>
            <w:tcW w:w="4045" w:type="dxa"/>
            <w:vAlign w:val="center"/>
          </w:tcPr>
          <w:p w14:paraId="600A5927" w14:textId="3C005B41" w:rsidR="00AE25A2" w:rsidRPr="00D70526" w:rsidRDefault="00AE25A2" w:rsidP="00AE25A2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D70526">
              <w:rPr>
                <w:rFonts w:ascii="Gotham Book" w:hAnsi="Gotham Book"/>
                <w:sz w:val="24"/>
                <w:szCs w:val="24"/>
                <w:lang w:val="es-MX"/>
              </w:rPr>
              <w:t xml:space="preserve">Texas debería unirse a la guerra no solo contra los centralistas, sino contra México, para poder ser independiente. </w:t>
            </w:r>
          </w:p>
        </w:tc>
        <w:tc>
          <w:tcPr>
            <w:tcW w:w="3330" w:type="dxa"/>
          </w:tcPr>
          <w:p w14:paraId="080B26A1" w14:textId="77777777" w:rsidR="00AE25A2" w:rsidRPr="00D70526" w:rsidRDefault="00AE25A2" w:rsidP="00C80CC1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3415" w:type="dxa"/>
          </w:tcPr>
          <w:p w14:paraId="2ED5B2D3" w14:textId="77777777" w:rsidR="00AE25A2" w:rsidRPr="00D70526" w:rsidRDefault="00AE25A2" w:rsidP="00C80CC1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</w:tbl>
    <w:p w14:paraId="6A502434" w14:textId="77777777" w:rsidR="00AE25A2" w:rsidRPr="00D70526" w:rsidRDefault="00AE25A2" w:rsidP="00AE25A2">
      <w:pPr>
        <w:rPr>
          <w:sz w:val="24"/>
          <w:szCs w:val="24"/>
          <w:lang w:val="es-MX"/>
        </w:rPr>
      </w:pPr>
    </w:p>
    <w:p w14:paraId="41F6F011" w14:textId="77777777" w:rsidR="00AE25A2" w:rsidRPr="00D70526" w:rsidRDefault="00AE25A2" w:rsidP="00AE25A2">
      <w:pPr>
        <w:rPr>
          <w:rFonts w:ascii="Gotham Book" w:hAnsi="Gotham Book"/>
          <w:sz w:val="24"/>
          <w:szCs w:val="24"/>
          <w:lang w:val="es-MX"/>
        </w:rPr>
      </w:pPr>
    </w:p>
    <w:p w14:paraId="5783D140" w14:textId="77777777" w:rsidR="00FC44B9" w:rsidRPr="00D70526" w:rsidRDefault="00FC44B9" w:rsidP="00AE25A2">
      <w:pPr>
        <w:rPr>
          <w:rFonts w:ascii="Gotham Book" w:hAnsi="Gotham Book"/>
          <w:sz w:val="24"/>
          <w:szCs w:val="24"/>
          <w:lang w:val="es-MX"/>
        </w:rPr>
      </w:pPr>
    </w:p>
    <w:p w14:paraId="448D7918" w14:textId="77777777" w:rsidR="00AE25A2" w:rsidRPr="00D70526" w:rsidRDefault="00AE25A2" w:rsidP="00AE25A2">
      <w:pPr>
        <w:rPr>
          <w:rFonts w:ascii="Gotham Book" w:hAnsi="Gotham Book"/>
          <w:sz w:val="24"/>
          <w:szCs w:val="24"/>
          <w:lang w:val="es-MX"/>
        </w:rPr>
      </w:pPr>
    </w:p>
    <w:p w14:paraId="08B6DA52" w14:textId="77777777" w:rsidR="00AE25A2" w:rsidRPr="00D70526" w:rsidRDefault="00AE25A2" w:rsidP="00AE25A2">
      <w:pPr>
        <w:rPr>
          <w:rFonts w:ascii="Gotham Book" w:hAnsi="Gotham Book"/>
          <w:sz w:val="24"/>
          <w:szCs w:val="24"/>
          <w:lang w:val="es-MX"/>
        </w:rPr>
      </w:pPr>
    </w:p>
    <w:p w14:paraId="39649FAE" w14:textId="77777777" w:rsidR="00AE25A2" w:rsidRPr="00D70526" w:rsidRDefault="00AE25A2" w:rsidP="00AE25A2">
      <w:pPr>
        <w:jc w:val="center"/>
        <w:rPr>
          <w:rFonts w:ascii="Gotham Book" w:hAnsi="Gotham Book"/>
          <w:b/>
          <w:bCs/>
          <w:i/>
          <w:iCs/>
          <w:sz w:val="44"/>
          <w:szCs w:val="40"/>
          <w:lang w:val="es-MX"/>
        </w:rPr>
      </w:pPr>
      <w:r w:rsidRPr="00AE25A2">
        <w:rPr>
          <w:rFonts w:ascii="Gotham Book" w:hAnsi="Gotham Book"/>
          <w:noProof/>
          <w:sz w:val="40"/>
          <w:szCs w:val="56"/>
        </w:rPr>
        <w:drawing>
          <wp:anchor distT="0" distB="0" distL="114300" distR="114300" simplePos="0" relativeHeight="251661312" behindDoc="1" locked="0" layoutInCell="1" allowOverlap="1" wp14:anchorId="13E38874" wp14:editId="1AF692C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98500" cy="671195"/>
            <wp:effectExtent l="0" t="0" r="6350" b="0"/>
            <wp:wrapNone/>
            <wp:docPr id="42311645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0526">
        <w:rPr>
          <w:rFonts w:ascii="Gotham Book" w:hAnsi="Gotham Book"/>
          <w:noProof/>
          <w:sz w:val="40"/>
          <w:szCs w:val="56"/>
          <w:lang w:val="es-MX"/>
        </w:rPr>
        <w:t>El billete de salida</w:t>
      </w:r>
      <w:r w:rsidRPr="00D70526">
        <w:rPr>
          <w:rFonts w:ascii="Gotham Book" w:hAnsi="Gotham Book"/>
          <w:b/>
          <w:bCs/>
          <w:i/>
          <w:iCs/>
          <w:sz w:val="44"/>
          <w:szCs w:val="40"/>
          <w:lang w:val="es-MX"/>
        </w:rPr>
        <w:t xml:space="preserve"> de la Gran Imagen </w:t>
      </w:r>
    </w:p>
    <w:p w14:paraId="644EB871" w14:textId="77777777" w:rsidR="00AE25A2" w:rsidRPr="00D70526" w:rsidRDefault="00AE25A2" w:rsidP="00AE25A2">
      <w:pPr>
        <w:rPr>
          <w:rFonts w:ascii="Gotham Book" w:hAnsi="Gotham Book"/>
          <w:sz w:val="24"/>
          <w:szCs w:val="24"/>
          <w:lang w:val="es-MX"/>
        </w:rPr>
      </w:pPr>
    </w:p>
    <w:p w14:paraId="3B06A5E9" w14:textId="77777777" w:rsidR="00AE25A2" w:rsidRPr="00D70526" w:rsidRDefault="00AE25A2" w:rsidP="00AE25A2">
      <w:pPr>
        <w:rPr>
          <w:rFonts w:ascii="Gotham Book" w:hAnsi="Gotham Book"/>
          <w:sz w:val="24"/>
          <w:szCs w:val="24"/>
          <w:lang w:val="es-MX"/>
        </w:rPr>
      </w:pPr>
      <w:r w:rsidRPr="00D70526">
        <w:rPr>
          <w:rFonts w:ascii="Gotham Book" w:hAnsi="Gotham Book"/>
          <w:b/>
          <w:bCs/>
          <w:i/>
          <w:iCs/>
          <w:sz w:val="24"/>
          <w:szCs w:val="24"/>
          <w:lang w:val="es-MX"/>
        </w:rPr>
        <w:t>Instrucciones</w:t>
      </w:r>
      <w:r w:rsidRPr="00D70526">
        <w:rPr>
          <w:rFonts w:ascii="Gotham Book" w:hAnsi="Gotham Book"/>
          <w:sz w:val="24"/>
          <w:szCs w:val="24"/>
          <w:lang w:val="es-MX"/>
        </w:rPr>
        <w:t xml:space="preserve">: Lee las tres opiniones sobre cómo debería responder Texas a la guerra civil que está ocurriendo en México. Considera los pros y los contras de cada opción. Registra tu respuesta en los recuadros proporcionados.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3330"/>
        <w:gridCol w:w="3415"/>
      </w:tblGrid>
      <w:tr w:rsidR="00AE25A2" w:rsidRPr="00D70526" w14:paraId="2611C2A3" w14:textId="77777777" w:rsidTr="00C80CC1">
        <w:tc>
          <w:tcPr>
            <w:tcW w:w="4045" w:type="dxa"/>
            <w:shd w:val="clear" w:color="auto" w:fill="D9D9D9" w:themeFill="background1" w:themeFillShade="D9"/>
            <w:vAlign w:val="center"/>
          </w:tcPr>
          <w:p w14:paraId="0917B3D7" w14:textId="66FE25DB" w:rsidR="00AE25A2" w:rsidRPr="00DF2B29" w:rsidRDefault="00E51696" w:rsidP="00C80CC1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>
              <w:rPr>
                <w:rFonts w:ascii="Gotham Book" w:hAnsi="Gotham Book"/>
                <w:b/>
                <w:bCs/>
                <w:sz w:val="24"/>
                <w:szCs w:val="24"/>
              </w:rPr>
              <w:t>Opinión sobre la guerra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6D5AEA90" w14:textId="77777777" w:rsidR="00AE25A2" w:rsidRPr="00D70526" w:rsidRDefault="00AE25A2" w:rsidP="00C80CC1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</w:pPr>
            <w:r w:rsidRPr="00D70526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>Esto podría ser una buena opción porque...</w:t>
            </w:r>
          </w:p>
        </w:tc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53E57DA3" w14:textId="77777777" w:rsidR="00AE25A2" w:rsidRPr="00D70526" w:rsidRDefault="00AE25A2" w:rsidP="00C80CC1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</w:pPr>
            <w:r w:rsidRPr="00D70526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>Esto podría ser una mala opción porque...</w:t>
            </w:r>
          </w:p>
        </w:tc>
      </w:tr>
      <w:tr w:rsidR="00AE25A2" w:rsidRPr="00D70526" w14:paraId="172B4FA4" w14:textId="77777777" w:rsidTr="00C80CC1">
        <w:trPr>
          <w:trHeight w:val="1052"/>
        </w:trPr>
        <w:tc>
          <w:tcPr>
            <w:tcW w:w="4045" w:type="dxa"/>
            <w:vAlign w:val="center"/>
          </w:tcPr>
          <w:p w14:paraId="1264BAB0" w14:textId="77777777" w:rsidR="00AE25A2" w:rsidRPr="00D70526" w:rsidRDefault="00AE25A2" w:rsidP="00C80CC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D70526">
              <w:rPr>
                <w:rFonts w:ascii="Gotham Book" w:hAnsi="Gotham Book"/>
                <w:sz w:val="24"/>
                <w:szCs w:val="24"/>
                <w:lang w:val="es-MX"/>
              </w:rPr>
              <w:t>Texas debería unirse a la guerra contra el gobierno centralista para luchar por el regreso a la Constitución Federal.</w:t>
            </w:r>
          </w:p>
        </w:tc>
        <w:tc>
          <w:tcPr>
            <w:tcW w:w="3330" w:type="dxa"/>
          </w:tcPr>
          <w:p w14:paraId="3D5AB2C0" w14:textId="77777777" w:rsidR="00AE25A2" w:rsidRPr="00D70526" w:rsidRDefault="00AE25A2" w:rsidP="00C80CC1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3415" w:type="dxa"/>
          </w:tcPr>
          <w:p w14:paraId="5B884E29" w14:textId="77777777" w:rsidR="00AE25A2" w:rsidRPr="00D70526" w:rsidRDefault="00AE25A2" w:rsidP="00C80CC1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AE25A2" w:rsidRPr="00D70526" w14:paraId="4C95CAF6" w14:textId="77777777" w:rsidTr="00C80CC1">
        <w:trPr>
          <w:trHeight w:val="989"/>
        </w:trPr>
        <w:tc>
          <w:tcPr>
            <w:tcW w:w="4045" w:type="dxa"/>
            <w:vAlign w:val="center"/>
          </w:tcPr>
          <w:p w14:paraId="739B0AC3" w14:textId="77777777" w:rsidR="00AE25A2" w:rsidRPr="00D70526" w:rsidRDefault="00AE25A2" w:rsidP="00C80CC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D70526">
              <w:rPr>
                <w:rFonts w:ascii="Gotham Book" w:hAnsi="Gotham Book"/>
                <w:sz w:val="24"/>
                <w:szCs w:val="24"/>
                <w:lang w:val="es-MX"/>
              </w:rPr>
              <w:t xml:space="preserve">Texas apoya un regreso al federalismo, pero debería mantenerse al margen de la guerra. </w:t>
            </w:r>
          </w:p>
        </w:tc>
        <w:tc>
          <w:tcPr>
            <w:tcW w:w="3330" w:type="dxa"/>
          </w:tcPr>
          <w:p w14:paraId="1DF8BFEC" w14:textId="77777777" w:rsidR="00AE25A2" w:rsidRPr="00D70526" w:rsidRDefault="00AE25A2" w:rsidP="00C80CC1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3415" w:type="dxa"/>
          </w:tcPr>
          <w:p w14:paraId="6AE7758E" w14:textId="77777777" w:rsidR="00AE25A2" w:rsidRPr="00D70526" w:rsidRDefault="00AE25A2" w:rsidP="00C80CC1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AE25A2" w:rsidRPr="00D70526" w14:paraId="18DEE751" w14:textId="77777777" w:rsidTr="00C80CC1">
        <w:trPr>
          <w:trHeight w:val="1070"/>
        </w:trPr>
        <w:tc>
          <w:tcPr>
            <w:tcW w:w="4045" w:type="dxa"/>
            <w:vAlign w:val="center"/>
          </w:tcPr>
          <w:p w14:paraId="29981B4E" w14:textId="77777777" w:rsidR="00AE25A2" w:rsidRPr="00D70526" w:rsidRDefault="00AE25A2" w:rsidP="00C80CC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D70526">
              <w:rPr>
                <w:rFonts w:ascii="Gotham Book" w:hAnsi="Gotham Book"/>
                <w:sz w:val="24"/>
                <w:szCs w:val="24"/>
                <w:lang w:val="es-MX"/>
              </w:rPr>
              <w:lastRenderedPageBreak/>
              <w:t xml:space="preserve">Texas debería unirse a la guerra no solo contra los centralistas, sino contra México, para poder ser independiente. </w:t>
            </w:r>
          </w:p>
        </w:tc>
        <w:tc>
          <w:tcPr>
            <w:tcW w:w="3330" w:type="dxa"/>
          </w:tcPr>
          <w:p w14:paraId="4B5C544E" w14:textId="77777777" w:rsidR="00AE25A2" w:rsidRPr="00D70526" w:rsidRDefault="00AE25A2" w:rsidP="00C80CC1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3415" w:type="dxa"/>
          </w:tcPr>
          <w:p w14:paraId="301B0D6D" w14:textId="77777777" w:rsidR="00AE25A2" w:rsidRPr="00D70526" w:rsidRDefault="00AE25A2" w:rsidP="00C80CC1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</w:tbl>
    <w:p w14:paraId="41BC4EB0" w14:textId="5C776BA7" w:rsidR="00AE25A2" w:rsidRPr="00D70526" w:rsidRDefault="00AE25A2" w:rsidP="00AE25A2">
      <w:pPr>
        <w:rPr>
          <w:rFonts w:ascii="Gotham Book" w:hAnsi="Gotham Book"/>
          <w:sz w:val="24"/>
          <w:szCs w:val="24"/>
          <w:lang w:val="es-MX"/>
        </w:rPr>
      </w:pPr>
    </w:p>
    <w:p w14:paraId="0A303C1B" w14:textId="3B94D680" w:rsidR="0065438C" w:rsidRPr="00D70526" w:rsidRDefault="0065438C">
      <w:pPr>
        <w:rPr>
          <w:lang w:val="es-MX"/>
        </w:rPr>
      </w:pPr>
    </w:p>
    <w:sectPr w:rsidR="0065438C" w:rsidRPr="00D70526" w:rsidSect="00AE25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52"/>
    <w:rsid w:val="001B4B2F"/>
    <w:rsid w:val="00313B7D"/>
    <w:rsid w:val="0065438C"/>
    <w:rsid w:val="007D4E52"/>
    <w:rsid w:val="00963012"/>
    <w:rsid w:val="009B7378"/>
    <w:rsid w:val="009F7AC1"/>
    <w:rsid w:val="00A6556B"/>
    <w:rsid w:val="00AE25A2"/>
    <w:rsid w:val="00BD507D"/>
    <w:rsid w:val="00C0585D"/>
    <w:rsid w:val="00D70526"/>
    <w:rsid w:val="00DA7A0F"/>
    <w:rsid w:val="00E51696"/>
    <w:rsid w:val="00F0566A"/>
    <w:rsid w:val="00F637AE"/>
    <w:rsid w:val="00FA2C14"/>
    <w:rsid w:val="00FC44B9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50E65"/>
  <w15:chartTrackingRefBased/>
  <w15:docId w15:val="{22A96657-76B7-4917-8E2A-7486E9B5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A2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E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E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E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E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E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E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E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E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E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E5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E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E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E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E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E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E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4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E5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4E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E52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4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E52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4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E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25A2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705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D1A919F7-ECF3-4FA1-8C94-22172F12AFC6}"/>
</file>

<file path=customXml/itemProps2.xml><?xml version="1.0" encoding="utf-8"?>
<ds:datastoreItem xmlns:ds="http://schemas.openxmlformats.org/officeDocument/2006/customXml" ds:itemID="{5D24F81B-26D0-46A3-B4F4-489D1CA03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E7D5C-723B-4850-B4E5-C267E79DEA09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2025-02-18T17:30:00Z</dcterms:created>
  <dcterms:modified xsi:type="dcterms:W3CDTF">2025-12-12T18:46:00Z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