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7E202A" w14:paraId="5FC12711" w14:textId="77777777" w:rsidTr="00DA784F">
        <w:trPr>
          <w:cantSplit/>
          <w:trHeight w:val="630"/>
          <w:tblHeader/>
        </w:trPr>
        <w:tc>
          <w:tcPr>
            <w:tcW w:w="2755" w:type="pct"/>
            <w:hideMark/>
          </w:tcPr>
          <w:p w14:paraId="2F49ACAD" w14:textId="77777777" w:rsidR="007E202A" w:rsidRPr="00E97441" w:rsidRDefault="007E202A">
            <w:pPr>
              <w:rPr>
                <w:b/>
                <w:i w:val="0"/>
                <w:sz w:val="24"/>
                <w:szCs w:val="24"/>
              </w:rPr>
            </w:pPr>
            <w:r w:rsidRPr="00E97441">
              <w:rPr>
                <w:b/>
                <w:i w:val="0"/>
                <w:sz w:val="24"/>
                <w:szCs w:val="24"/>
              </w:rPr>
              <w:t>Name:</w:t>
            </w:r>
          </w:p>
        </w:tc>
        <w:tc>
          <w:tcPr>
            <w:tcW w:w="1391" w:type="pct"/>
            <w:hideMark/>
          </w:tcPr>
          <w:p w14:paraId="387234FA" w14:textId="77777777" w:rsidR="007E202A" w:rsidRPr="00E97441" w:rsidRDefault="007E202A">
            <w:pPr>
              <w:rPr>
                <w:b/>
                <w:i w:val="0"/>
                <w:sz w:val="24"/>
                <w:szCs w:val="24"/>
              </w:rPr>
            </w:pPr>
            <w:r w:rsidRPr="00E97441">
              <w:rPr>
                <w:b/>
                <w:i w:val="0"/>
                <w:sz w:val="24"/>
                <w:szCs w:val="24"/>
              </w:rPr>
              <w:t>Date:</w:t>
            </w:r>
          </w:p>
        </w:tc>
        <w:tc>
          <w:tcPr>
            <w:tcW w:w="854" w:type="pct"/>
            <w:hideMark/>
          </w:tcPr>
          <w:p w14:paraId="10672347" w14:textId="77777777" w:rsidR="007E202A" w:rsidRPr="00E97441" w:rsidRDefault="007E202A">
            <w:pPr>
              <w:rPr>
                <w:b/>
                <w:i w:val="0"/>
                <w:sz w:val="24"/>
                <w:szCs w:val="24"/>
              </w:rPr>
            </w:pPr>
            <w:r w:rsidRPr="00E97441">
              <w:rPr>
                <w:b/>
                <w:i w:val="0"/>
                <w:sz w:val="24"/>
                <w:szCs w:val="24"/>
              </w:rPr>
              <w:t>Class/Period:</w:t>
            </w:r>
          </w:p>
        </w:tc>
      </w:tr>
    </w:tbl>
    <w:p w14:paraId="6DB1C137" w14:textId="545646DD" w:rsidR="0014382F" w:rsidRPr="00986175" w:rsidRDefault="00054EBE" w:rsidP="0014382F">
      <w:pPr>
        <w:pStyle w:val="Heading2"/>
        <w:spacing w:before="0" w:after="0"/>
        <w:jc w:val="center"/>
        <w:rPr>
          <w:rFonts w:eastAsia="Abril Fatface" w:cs="Abril Fatface"/>
        </w:rPr>
      </w:pPr>
      <w:r>
        <w:rPr>
          <w:rFonts w:eastAsia="Abril Fatface" w:cs="Abril Fatface"/>
        </w:rPr>
        <w:t>American Indians</w:t>
      </w:r>
      <w:r w:rsidR="0014382F" w:rsidRPr="00986175">
        <w:rPr>
          <w:rFonts w:eastAsia="Abril Fatface" w:cs="Abril Fatface"/>
        </w:rPr>
        <w:t xml:space="preserve"> in the Texas Revolution:</w:t>
      </w:r>
    </w:p>
    <w:p w14:paraId="601F73E6" w14:textId="336F280C" w:rsidR="000808A6" w:rsidRPr="00986175" w:rsidRDefault="00D20775" w:rsidP="007B2543">
      <w:pPr>
        <w:pStyle w:val="Heading2"/>
        <w:spacing w:before="0"/>
        <w:jc w:val="center"/>
        <w:rPr>
          <w:rFonts w:eastAsia="Abril Fatface" w:cs="Abril Fatface"/>
          <w:sz w:val="28"/>
          <w:szCs w:val="28"/>
        </w:rPr>
      </w:pPr>
      <w:r>
        <w:rPr>
          <w:rFonts w:eastAsia="Abril Fatface" w:cs="Abril Fatface"/>
          <w:sz w:val="28"/>
          <w:szCs w:val="28"/>
        </w:rPr>
        <w:t xml:space="preserve">Accommodated </w:t>
      </w:r>
      <w:r w:rsidR="0014382F" w:rsidRPr="00986175">
        <w:rPr>
          <w:rFonts w:eastAsia="Abril Fatface" w:cs="Abril Fatface"/>
          <w:sz w:val="28"/>
          <w:szCs w:val="28"/>
        </w:rPr>
        <w:t xml:space="preserve">Hook Exercise </w:t>
      </w:r>
      <w:r w:rsidR="00054EBE">
        <w:rPr>
          <w:rFonts w:eastAsia="Abril Fatface" w:cs="Abril Fatface"/>
          <w:sz w:val="28"/>
          <w:szCs w:val="28"/>
        </w:rPr>
        <w:t>–</w:t>
      </w:r>
      <w:r w:rsidR="000E5093">
        <w:rPr>
          <w:rFonts w:eastAsia="Abril Fatface" w:cs="Abril Fatface"/>
          <w:sz w:val="28"/>
          <w:szCs w:val="28"/>
        </w:rPr>
        <w:t xml:space="preserve"> </w:t>
      </w:r>
      <w:r w:rsidR="00054EBE">
        <w:rPr>
          <w:rFonts w:eastAsia="Abril Fatface" w:cs="Abril Fatface"/>
          <w:sz w:val="28"/>
          <w:szCs w:val="28"/>
        </w:rPr>
        <w:t xml:space="preserve">Comanche </w:t>
      </w:r>
      <w:r w:rsidR="00002DDE">
        <w:rPr>
          <w:rFonts w:eastAsia="Abril Fatface" w:cs="Abril Fatface"/>
          <w:sz w:val="28"/>
          <w:szCs w:val="28"/>
        </w:rPr>
        <w:t>Attack</w:t>
      </w:r>
      <w:r w:rsidR="00054EBE">
        <w:rPr>
          <w:rFonts w:eastAsia="Abril Fatface" w:cs="Abril Fatface"/>
          <w:sz w:val="28"/>
          <w:szCs w:val="28"/>
        </w:rPr>
        <w:t xml:space="preserve"> 1836</w:t>
      </w:r>
      <w:r w:rsidR="000808A6" w:rsidRPr="00986175">
        <w:rPr>
          <w:rFonts w:eastAsia="Abril Fatface" w:cs="Abril Fatface"/>
          <w:sz w:val="28"/>
          <w:szCs w:val="28"/>
        </w:rPr>
        <w:t xml:space="preserve"> </w:t>
      </w:r>
    </w:p>
    <w:p w14:paraId="2C2E2992" w14:textId="79C5EE17" w:rsidR="00054EBE" w:rsidRDefault="00054EBE" w:rsidP="00452BC1">
      <w:pPr>
        <w:spacing w:before="240" w:after="240"/>
        <w:rPr>
          <w:rFonts w:eastAsia="Times New Roman" w:cs="Times New Roman"/>
          <w:b/>
          <w:sz w:val="24"/>
          <w:szCs w:val="24"/>
        </w:rPr>
      </w:pPr>
      <w:r w:rsidRPr="00054EBE">
        <w:rPr>
          <w:rFonts w:eastAsia="Times New Roman" w:cs="Times New Roman"/>
          <w:b/>
          <w:sz w:val="24"/>
          <w:szCs w:val="24"/>
        </w:rPr>
        <w:t xml:space="preserve">Instructions: </w:t>
      </w:r>
      <w:r w:rsidRPr="00054EBE">
        <w:rPr>
          <w:rFonts w:eastAsia="Times New Roman" w:cs="Times New Roman"/>
          <w:sz w:val="24"/>
          <w:szCs w:val="24"/>
        </w:rPr>
        <w:t>Analyze the primary source newspaper account of a Comanche attack and answer the reflection question below.</w:t>
      </w:r>
    </w:p>
    <w:p w14:paraId="3ED83961" w14:textId="1F10BF81" w:rsidR="0004567F" w:rsidRDefault="00054EBE" w:rsidP="00054EBE">
      <w:pPr>
        <w:spacing w:before="240" w:after="240"/>
        <w:rPr>
          <w:sz w:val="24"/>
          <w:szCs w:val="24"/>
        </w:rPr>
      </w:pPr>
      <w:r w:rsidRPr="00054EBE">
        <w:rPr>
          <w:b/>
          <w:sz w:val="24"/>
          <w:szCs w:val="24"/>
        </w:rPr>
        <w:t>Background:</w:t>
      </w:r>
      <w:r w:rsidR="0014382F" w:rsidRPr="0014382F">
        <w:rPr>
          <w:sz w:val="24"/>
          <w:szCs w:val="24"/>
        </w:rPr>
        <w:t xml:space="preserve"> </w:t>
      </w:r>
      <w:r w:rsidRPr="00054EBE">
        <w:rPr>
          <w:sz w:val="24"/>
          <w:szCs w:val="24"/>
        </w:rPr>
        <w:t>The headwaters where the river or creek begins on the Navidad River is approximately 10 miles southwest of present-day La Grange</w:t>
      </w:r>
      <w:r w:rsidR="00B46B4D">
        <w:rPr>
          <w:sz w:val="24"/>
          <w:szCs w:val="24"/>
        </w:rPr>
        <w:t>,</w:t>
      </w:r>
      <w:r w:rsidRPr="00054EBE">
        <w:rPr>
          <w:sz w:val="24"/>
          <w:szCs w:val="24"/>
        </w:rPr>
        <w:t xml:space="preserve"> Texas.  At the time this area was part of Stephen F. Austin’s empresario grant.</w:t>
      </w:r>
    </w:p>
    <w:p w14:paraId="59D1D1F3" w14:textId="77777777" w:rsidR="00B673AB" w:rsidRDefault="00B050AF">
      <w:pPr>
        <w:jc w:val="center"/>
        <w:rPr>
          <w:rFonts w:eastAsia="Times New Roman" w:cs="Times New Roman"/>
          <w:b/>
          <w:sz w:val="24"/>
          <w:szCs w:val="24"/>
        </w:rPr>
      </w:pPr>
      <w:r>
        <w:rPr>
          <w:rFonts w:eastAsia="Times New Roman" w:cs="Times New Roman"/>
          <w:b/>
          <w:noProof/>
          <w:sz w:val="24"/>
          <w:szCs w:val="24"/>
        </w:rPr>
        <w:drawing>
          <wp:inline distT="0" distB="0" distL="0" distR="0" wp14:anchorId="1A0366AE" wp14:editId="1F04CF32">
            <wp:extent cx="4123426" cy="4727242"/>
            <wp:effectExtent l="0" t="0" r="0" b="0"/>
            <wp:docPr id="4" name="Picture 4" descr="Newspaper Article 1836:&#10;A party of wild Indians have again committed outrages upon our western frontier. Some few days since Mr. Hibbins and his brother-in law were killed, on the head waters of Navidad. We understand that he was traveling home, with his family, (wife and two children) who had been on a visit to the United States. Mrs. Hibbins, with her children, was taken prisoner; and her youngest providing troublesome to the Indians, they put an end to its existence, by dashing its head against a tree. After travelling (sic) some distance up the Colorado river Mrs. Hibbins effected (made) her escape, and travelled (sic) into the upper settlements. The company of rangers stationed in that part of the country, pursued the Indians, overtook them, killed their chief, wounded some, rescued the captive child, took several horses and mules, and dispersed the gang. Two of the rangers were slightly wounded. &#10; We learned, however, that these or other Indians have since been into the settlements and stolen horses. Mr. Hibbins had for some years past lived on the Guadalupe; and during the siege of Bejar, had furnished the army with many beef catt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anche attack.jpg"/>
                    <pic:cNvPicPr/>
                  </pic:nvPicPr>
                  <pic:blipFill>
                    <a:blip r:embed="rId7">
                      <a:extLst>
                        <a:ext uri="{28A0092B-C50C-407E-A947-70E740481C1C}">
                          <a14:useLocalDpi xmlns:a14="http://schemas.microsoft.com/office/drawing/2010/main" val="0"/>
                        </a:ext>
                      </a:extLst>
                    </a:blip>
                    <a:stretch>
                      <a:fillRect/>
                    </a:stretch>
                  </pic:blipFill>
                  <pic:spPr>
                    <a:xfrm>
                      <a:off x="0" y="0"/>
                      <a:ext cx="4137830" cy="4743756"/>
                    </a:xfrm>
                    <a:prstGeom prst="rect">
                      <a:avLst/>
                    </a:prstGeom>
                  </pic:spPr>
                </pic:pic>
              </a:graphicData>
            </a:graphic>
          </wp:inline>
        </w:drawing>
      </w:r>
    </w:p>
    <w:p w14:paraId="3568E7E9" w14:textId="642E5DB7" w:rsidR="00E53854" w:rsidRPr="00B673AB" w:rsidRDefault="00B673AB" w:rsidP="00DE41F6">
      <w:pPr>
        <w:ind w:left="720" w:hanging="720"/>
        <w:rPr>
          <w:rFonts w:eastAsia="Times New Roman" w:cs="Times New Roman"/>
        </w:rPr>
      </w:pPr>
      <w:r w:rsidRPr="00D01B05">
        <w:rPr>
          <w:rFonts w:eastAsia="Times New Roman" w:cs="Times New Roman"/>
          <w:i/>
        </w:rPr>
        <w:t>Telegraph and Texas Register</w:t>
      </w:r>
      <w:r w:rsidRPr="00B673AB">
        <w:rPr>
          <w:rFonts w:eastAsia="Times New Roman" w:cs="Times New Roman"/>
        </w:rPr>
        <w:t xml:space="preserve"> (San Felipe de Austin [</w:t>
      </w:r>
      <w:proofErr w:type="gramStart"/>
      <w:r w:rsidRPr="00B673AB">
        <w:rPr>
          <w:rFonts w:eastAsia="Times New Roman" w:cs="Times New Roman"/>
        </w:rPr>
        <w:t>i.e.</w:t>
      </w:r>
      <w:proofErr w:type="gramEnd"/>
      <w:r w:rsidRPr="00B673AB">
        <w:rPr>
          <w:rFonts w:eastAsia="Times New Roman" w:cs="Times New Roman"/>
        </w:rPr>
        <w:t xml:space="preserve"> San Felipe], Tex.), Vol. 1, No. 17, Ed. 1, Saturday, February 27, 1836 Page: 2 of 8 </w:t>
      </w:r>
      <w:hyperlink r:id="rId8" w:history="1">
        <w:r w:rsidRPr="00B673AB">
          <w:rPr>
            <w:rStyle w:val="Hyperlink"/>
            <w:rFonts w:eastAsia="Times New Roman" w:cs="Times New Roman"/>
          </w:rPr>
          <w:t>https://texashistory.unt.edu/ark:/67531/metapth47887/</w:t>
        </w:r>
      </w:hyperlink>
      <w:r>
        <w:rPr>
          <w:rFonts w:eastAsia="Times New Roman" w:cs="Times New Roman"/>
        </w:rPr>
        <w:t xml:space="preserve"> </w:t>
      </w:r>
      <w:r w:rsidR="00E53854" w:rsidRPr="00B673AB">
        <w:rPr>
          <w:rFonts w:eastAsia="Times New Roman" w:cs="Times New Roman"/>
        </w:rPr>
        <w:br w:type="page"/>
      </w:r>
    </w:p>
    <w:p w14:paraId="723684D5" w14:textId="4F303165" w:rsidR="00D20775" w:rsidRPr="00D20775" w:rsidRDefault="00D20775" w:rsidP="00D20775">
      <w:pPr>
        <w:spacing w:before="240" w:after="240"/>
        <w:rPr>
          <w:rFonts w:eastAsia="Times New Roman" w:cs="Times New Roman"/>
          <w:b/>
          <w:iCs/>
          <w:sz w:val="24"/>
          <w:szCs w:val="24"/>
        </w:rPr>
      </w:pPr>
      <w:r w:rsidRPr="00D20775">
        <w:rPr>
          <w:rFonts w:eastAsia="Times New Roman" w:cs="Times New Roman"/>
          <w:b/>
          <w:iCs/>
          <w:sz w:val="24"/>
          <w:szCs w:val="24"/>
        </w:rPr>
        <w:lastRenderedPageBreak/>
        <w:t>Transcript of the newspaper article:</w:t>
      </w:r>
    </w:p>
    <w:p w14:paraId="48627E6A" w14:textId="6AB96BB1" w:rsidR="00D20775" w:rsidRPr="00D20775" w:rsidRDefault="00D20775" w:rsidP="00D20775">
      <w:pPr>
        <w:spacing w:before="240" w:after="240"/>
        <w:rPr>
          <w:rFonts w:eastAsia="Times New Roman" w:cs="Times New Roman"/>
          <w:bCs/>
          <w:iCs/>
          <w:sz w:val="24"/>
          <w:szCs w:val="24"/>
        </w:rPr>
      </w:pPr>
      <w:r w:rsidRPr="00D20775">
        <w:rPr>
          <w:rFonts w:eastAsia="Times New Roman" w:cs="Times New Roman"/>
          <w:bCs/>
          <w:iCs/>
          <w:sz w:val="24"/>
          <w:szCs w:val="24"/>
        </w:rPr>
        <w:t xml:space="preserve">“A party of wild Indians have again committed outrages upon our western frontier. Some few days since Mr. Hibbins and his brother-in law were killed, on the head waters of Navidad. We understand that he was traveling home, with his family, (wife and two children) who had been on a visit to the United States. Mrs. Hibbins, with her children, was taken prisoner; and her youngest providing troublesome to the Indians, they put an end to its existence, by dashing its head against a tree. After travelling (sic) some distance up the Colorado river Mrs. Hibbins effected </w:t>
      </w:r>
      <w:r>
        <w:rPr>
          <w:rFonts w:eastAsia="Times New Roman" w:cs="Times New Roman"/>
          <w:bCs/>
          <w:iCs/>
          <w:sz w:val="24"/>
          <w:szCs w:val="24"/>
        </w:rPr>
        <w:t>[</w:t>
      </w:r>
      <w:r w:rsidRPr="00D20775">
        <w:rPr>
          <w:rFonts w:eastAsia="Times New Roman" w:cs="Times New Roman"/>
          <w:bCs/>
          <w:iCs/>
          <w:sz w:val="24"/>
          <w:szCs w:val="24"/>
        </w:rPr>
        <w:t>made</w:t>
      </w:r>
      <w:r>
        <w:rPr>
          <w:rFonts w:eastAsia="Times New Roman" w:cs="Times New Roman"/>
          <w:bCs/>
          <w:iCs/>
          <w:sz w:val="24"/>
          <w:szCs w:val="24"/>
        </w:rPr>
        <w:t>]</w:t>
      </w:r>
      <w:r w:rsidRPr="00D20775">
        <w:rPr>
          <w:rFonts w:eastAsia="Times New Roman" w:cs="Times New Roman"/>
          <w:bCs/>
          <w:iCs/>
          <w:sz w:val="24"/>
          <w:szCs w:val="24"/>
        </w:rPr>
        <w:t xml:space="preserve"> her </w:t>
      </w:r>
      <w:proofErr w:type="gramStart"/>
      <w:r w:rsidRPr="00D20775">
        <w:rPr>
          <w:rFonts w:eastAsia="Times New Roman" w:cs="Times New Roman"/>
          <w:bCs/>
          <w:iCs/>
          <w:sz w:val="24"/>
          <w:szCs w:val="24"/>
        </w:rPr>
        <w:t>escape, and</w:t>
      </w:r>
      <w:proofErr w:type="gramEnd"/>
      <w:r w:rsidRPr="00D20775">
        <w:rPr>
          <w:rFonts w:eastAsia="Times New Roman" w:cs="Times New Roman"/>
          <w:bCs/>
          <w:iCs/>
          <w:sz w:val="24"/>
          <w:szCs w:val="24"/>
        </w:rPr>
        <w:t xml:space="preserve"> travelled (sic) into the upper settlements. The company of rangers stationed in that part of the country, pursued the Indians, overtook them, killed their chief, wounded some, rescued the captive child, took several horses and mules, and dispersed the gang. Two of the rangers were slightly wounded. </w:t>
      </w:r>
    </w:p>
    <w:p w14:paraId="06E3C32A" w14:textId="66655AB6" w:rsidR="00D20775" w:rsidRPr="00D20775" w:rsidRDefault="00D20775" w:rsidP="00D20775">
      <w:pPr>
        <w:spacing w:before="240" w:after="240"/>
        <w:rPr>
          <w:rFonts w:eastAsia="Times New Roman" w:cs="Times New Roman"/>
          <w:bCs/>
          <w:iCs/>
          <w:sz w:val="24"/>
          <w:szCs w:val="24"/>
        </w:rPr>
      </w:pPr>
      <w:r w:rsidRPr="00D20775">
        <w:rPr>
          <w:rFonts w:eastAsia="Times New Roman" w:cs="Times New Roman"/>
          <w:bCs/>
          <w:iCs/>
          <w:sz w:val="24"/>
          <w:szCs w:val="24"/>
        </w:rPr>
        <w:t xml:space="preserve">We learned, however, that these or other Indians have since been into the settlements and stolen horses. Mr. Hibbins had for some years past lived on the Guadalupe; and during the siege of </w:t>
      </w:r>
      <w:proofErr w:type="spellStart"/>
      <w:r w:rsidRPr="00D20775">
        <w:rPr>
          <w:rFonts w:eastAsia="Times New Roman" w:cs="Times New Roman"/>
          <w:bCs/>
          <w:iCs/>
          <w:sz w:val="24"/>
          <w:szCs w:val="24"/>
        </w:rPr>
        <w:t>Bejar</w:t>
      </w:r>
      <w:proofErr w:type="spellEnd"/>
      <w:r w:rsidRPr="00D20775">
        <w:rPr>
          <w:rFonts w:eastAsia="Times New Roman" w:cs="Times New Roman"/>
          <w:bCs/>
          <w:iCs/>
          <w:sz w:val="24"/>
          <w:szCs w:val="24"/>
        </w:rPr>
        <w:t>, had furnished the army with many beef cattle.”</w:t>
      </w:r>
    </w:p>
    <w:p w14:paraId="2F0C9A76" w14:textId="7B20E2BD" w:rsidR="0004567F" w:rsidRPr="00E97441" w:rsidRDefault="0004567F" w:rsidP="0014382F">
      <w:pPr>
        <w:spacing w:before="240" w:after="240"/>
        <w:rPr>
          <w:rFonts w:eastAsia="Times New Roman" w:cs="Times New Roman"/>
          <w:b/>
          <w:i/>
          <w:sz w:val="24"/>
          <w:szCs w:val="24"/>
        </w:rPr>
      </w:pPr>
      <w:r w:rsidRPr="00E97441">
        <w:rPr>
          <w:rFonts w:eastAsia="Times New Roman" w:cs="Times New Roman"/>
          <w:b/>
          <w:i/>
          <w:sz w:val="24"/>
          <w:szCs w:val="24"/>
        </w:rPr>
        <w:t>Analysis Questions</w:t>
      </w:r>
    </w:p>
    <w:p w14:paraId="5004EBE7" w14:textId="77777777" w:rsidR="00D20775" w:rsidRDefault="00054EBE" w:rsidP="0004567F">
      <w:pPr>
        <w:pStyle w:val="ListParagraph"/>
        <w:numPr>
          <w:ilvl w:val="0"/>
          <w:numId w:val="6"/>
        </w:numPr>
        <w:spacing w:before="240" w:after="240"/>
        <w:rPr>
          <w:sz w:val="24"/>
          <w:szCs w:val="24"/>
        </w:rPr>
      </w:pPr>
      <w:r w:rsidRPr="00054EBE">
        <w:rPr>
          <w:sz w:val="24"/>
          <w:szCs w:val="24"/>
        </w:rPr>
        <w:t xml:space="preserve">According to the newspaper account, this attack was </w:t>
      </w:r>
      <w:r w:rsidR="00BA4816">
        <w:rPr>
          <w:sz w:val="24"/>
          <w:szCs w:val="24"/>
        </w:rPr>
        <w:t xml:space="preserve">on </w:t>
      </w:r>
      <w:r w:rsidRPr="00054EBE">
        <w:rPr>
          <w:sz w:val="24"/>
          <w:szCs w:val="24"/>
        </w:rPr>
        <w:t>a family returning home, what provoked the attack in your opinion</w:t>
      </w:r>
      <w:r>
        <w:rPr>
          <w:sz w:val="24"/>
          <w:szCs w:val="24"/>
        </w:rPr>
        <w:t>?</w:t>
      </w:r>
    </w:p>
    <w:p w14:paraId="3CD9A216" w14:textId="5955EA28" w:rsidR="0004567F" w:rsidRDefault="00E53854" w:rsidP="00D20775">
      <w:pPr>
        <w:pStyle w:val="ListParagraph"/>
        <w:spacing w:before="240" w:after="240"/>
        <w:rPr>
          <w:sz w:val="24"/>
          <w:szCs w:val="24"/>
        </w:rPr>
      </w:pPr>
      <w:r w:rsidRPr="0004567F">
        <w:rPr>
          <w:noProof/>
          <w:sz w:val="24"/>
          <w:szCs w:val="24"/>
        </w:rPr>
        <mc:AlternateContent>
          <mc:Choice Requires="wps">
            <w:drawing>
              <wp:inline distT="0" distB="0" distL="0" distR="0" wp14:anchorId="1D3283AC" wp14:editId="32A092C2">
                <wp:extent cx="6134100" cy="1085850"/>
                <wp:effectExtent l="0" t="0" r="0" b="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5850"/>
                        </a:xfrm>
                        <a:prstGeom prst="rect">
                          <a:avLst/>
                        </a:prstGeom>
                        <a:solidFill>
                          <a:srgbClr val="FFFFFF"/>
                        </a:solidFill>
                        <a:ln w="9525">
                          <a:noFill/>
                          <a:miter lim="800000"/>
                          <a:headEnd/>
                          <a:tailEnd/>
                        </a:ln>
                      </wps:spPr>
                      <wps:txbx>
                        <w:txbxContent>
                          <w:p w14:paraId="0A88876E" w14:textId="64A86A19" w:rsidR="00E53854" w:rsidRPr="00E53854" w:rsidRDefault="00D20775" w:rsidP="00E53854">
                            <w:pPr>
                              <w:spacing w:after="240"/>
                              <w:rPr>
                                <w:sz w:val="24"/>
                                <w:szCs w:val="24"/>
                              </w:rPr>
                            </w:pPr>
                            <w:r>
                              <w:rPr>
                                <w:sz w:val="24"/>
                                <w:szCs w:val="24"/>
                              </w:rPr>
                              <w:t>I think the a</w:t>
                            </w:r>
                            <w:r w:rsidR="00272F52">
                              <w:rPr>
                                <w:sz w:val="24"/>
                                <w:szCs w:val="24"/>
                              </w:rPr>
                              <w:t>ttack</w:t>
                            </w:r>
                            <w:r>
                              <w:rPr>
                                <w:sz w:val="24"/>
                                <w:szCs w:val="24"/>
                              </w:rPr>
                              <w:t xml:space="preserve"> started because</w:t>
                            </w:r>
                          </w:p>
                        </w:txbxContent>
                      </wps:txbx>
                      <wps:bodyPr rot="0" vert="horz" wrap="square" lIns="91440" tIns="45720" rIns="91440" bIns="45720" anchor="t" anchorCtr="0">
                        <a:noAutofit/>
                      </wps:bodyPr>
                    </wps:wsp>
                  </a:graphicData>
                </a:graphic>
              </wp:inline>
            </w:drawing>
          </mc:Choice>
          <mc:Fallback>
            <w:pict>
              <v:shapetype w14:anchorId="1D3283AC" id="_x0000_t202" coordsize="21600,21600" o:spt="202" path="m,l,21600r21600,l21600,xe">
                <v:stroke joinstyle="miter"/>
                <v:path gradientshapeok="t" o:connecttype="rect"/>
              </v:shapetype>
              <v:shape id="Text Box 2" o:spid="_x0000_s1026" type="#_x0000_t202" alt="&quot;&quot;" style="width:48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Dh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fCqeLsocgpJihX5arlaprFkony67tCHjwp6Fo2KI001wYvjvQ+xHFE+pcTXPBjd7LQxycF9&#10;vTXIjoIUsEsrdfAizVg2VPx6OV8mZAvxfhJHrwMp1Oi+4qs8rkkzkY4PtkkpQWgz2VSJsSd+IiUT&#10;OWGsR0qMPNXQPBJTCJMS6eeQ0QH+5mwgFVbc/zoIVJyZT5bYvi4Wiyjb5CyW7+bk4GWkvowIKwmq&#10;4oGzydyGJPXIg4VbmkqrE1/PlZxqJXUlGk8/Icr30k9Zz/918wcAAP//AwBQSwMEFAAGAAgAAAAh&#10;ACBza3zZAAAABQEAAA8AAABkcnMvZG93bnJldi54bWxMj8FOwzAQRO9I/IO1SFwQdYogoWmcCpBA&#10;XFv6AZt4m0SN11HsNunfs3CBy0qjGc2+KTaz69WZxtB5NrBcJKCIa287bgzsv97vn0GFiGyx90wG&#10;LhRgU15fFZhbP/GWzrvYKCnhkKOBNsYh1zrULTkMCz8Qi3fwo8Mocmy0HXGSctfrhyRJtcOO5UOL&#10;A721VB93J2fg8DndPa2m6iPus+1j+opdVvmLMbc388saVKQ5/oXhB1/QoRSmyp/YBtUbkCHx94q3&#10;SlORlYSyZQK6LPR/+vIbAAD//wMAUEsBAi0AFAAGAAgAAAAhALaDOJL+AAAA4QEAABMAAAAAAAAA&#10;AAAAAAAAAAAAAFtDb250ZW50X1R5cGVzXS54bWxQSwECLQAUAAYACAAAACEAOP0h/9YAAACUAQAA&#10;CwAAAAAAAAAAAAAAAAAvAQAAX3JlbHMvLnJlbHNQSwECLQAUAAYACAAAACEA1syA4Q0CAAD3AwAA&#10;DgAAAAAAAAAAAAAAAAAuAgAAZHJzL2Uyb0RvYy54bWxQSwECLQAUAAYACAAAACEAIHNrfNkAAAAF&#10;AQAADwAAAAAAAAAAAAAAAABnBAAAZHJzL2Rvd25yZXYueG1sUEsFBgAAAAAEAAQA8wAAAG0FAAAA&#10;AA==&#10;" stroked="f">
                <v:textbox>
                  <w:txbxContent>
                    <w:p w14:paraId="0A88876E" w14:textId="64A86A19" w:rsidR="00E53854" w:rsidRPr="00E53854" w:rsidRDefault="00D20775" w:rsidP="00E53854">
                      <w:pPr>
                        <w:spacing w:after="240"/>
                        <w:rPr>
                          <w:sz w:val="24"/>
                          <w:szCs w:val="24"/>
                        </w:rPr>
                      </w:pPr>
                      <w:r>
                        <w:rPr>
                          <w:sz w:val="24"/>
                          <w:szCs w:val="24"/>
                        </w:rPr>
                        <w:t>I think the a</w:t>
                      </w:r>
                      <w:r w:rsidR="00272F52">
                        <w:rPr>
                          <w:sz w:val="24"/>
                          <w:szCs w:val="24"/>
                        </w:rPr>
                        <w:t>ttack</w:t>
                      </w:r>
                      <w:r>
                        <w:rPr>
                          <w:sz w:val="24"/>
                          <w:szCs w:val="24"/>
                        </w:rPr>
                        <w:t xml:space="preserve"> started because</w:t>
                      </w:r>
                    </w:p>
                  </w:txbxContent>
                </v:textbox>
                <w10:anchorlock/>
              </v:shape>
            </w:pict>
          </mc:Fallback>
        </mc:AlternateContent>
      </w:r>
    </w:p>
    <w:p w14:paraId="1F487B1E" w14:textId="0F3A8241" w:rsidR="0004567F" w:rsidRDefault="00054EBE" w:rsidP="0004567F">
      <w:pPr>
        <w:pStyle w:val="ListParagraph"/>
        <w:numPr>
          <w:ilvl w:val="0"/>
          <w:numId w:val="6"/>
        </w:numPr>
        <w:spacing w:before="240" w:after="240"/>
        <w:rPr>
          <w:sz w:val="24"/>
          <w:szCs w:val="24"/>
        </w:rPr>
      </w:pPr>
      <w:r w:rsidRPr="00054EBE">
        <w:rPr>
          <w:sz w:val="24"/>
          <w:szCs w:val="24"/>
        </w:rPr>
        <w:t xml:space="preserve">How does this account portray the </w:t>
      </w:r>
      <w:r w:rsidR="00D614B6">
        <w:rPr>
          <w:sz w:val="24"/>
          <w:szCs w:val="24"/>
        </w:rPr>
        <w:t>American</w:t>
      </w:r>
      <w:r w:rsidRPr="00054EBE">
        <w:rPr>
          <w:sz w:val="24"/>
          <w:szCs w:val="24"/>
        </w:rPr>
        <w:t xml:space="preserve"> Indians? </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08FF93B" wp14:editId="55DBCAA0">
                <wp:extent cx="6191250" cy="1555750"/>
                <wp:effectExtent l="0" t="0" r="0" b="6350"/>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555750"/>
                        </a:xfrm>
                        <a:prstGeom prst="rect">
                          <a:avLst/>
                        </a:prstGeom>
                        <a:solidFill>
                          <a:srgbClr val="FFFFFF"/>
                        </a:solidFill>
                        <a:ln w="9525">
                          <a:noFill/>
                          <a:miter lim="800000"/>
                          <a:headEnd/>
                          <a:tailEnd/>
                        </a:ln>
                      </wps:spPr>
                      <wps:txbx>
                        <w:txbxContent>
                          <w:p w14:paraId="54E1A3FB" w14:textId="34040127" w:rsidR="00E53854" w:rsidRPr="00D20775" w:rsidRDefault="00D20775" w:rsidP="00E53854">
                            <w:pPr>
                              <w:rPr>
                                <w:sz w:val="24"/>
                                <w:szCs w:val="24"/>
                              </w:rPr>
                            </w:pPr>
                            <w:r w:rsidRPr="00D20775">
                              <w:rPr>
                                <w:sz w:val="24"/>
                                <w:szCs w:val="24"/>
                              </w:rPr>
                              <w:t xml:space="preserve">American </w:t>
                            </w:r>
                            <w:r>
                              <w:rPr>
                                <w:sz w:val="24"/>
                                <w:szCs w:val="24"/>
                              </w:rPr>
                              <w:t>Indians are portrayed as</w:t>
                            </w:r>
                          </w:p>
                        </w:txbxContent>
                      </wps:txbx>
                      <wps:bodyPr rot="0" vert="horz" wrap="square" lIns="91440" tIns="45720" rIns="91440" bIns="45720" anchor="t" anchorCtr="0">
                        <a:noAutofit/>
                      </wps:bodyPr>
                    </wps:wsp>
                  </a:graphicData>
                </a:graphic>
              </wp:inline>
            </w:drawing>
          </mc:Choice>
          <mc:Fallback>
            <w:pict>
              <v:shape w14:anchorId="508FF93B" id="_x0000_s1027" type="#_x0000_t202" alt="&quot;&quot;" style="width:487.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UdEAIAAP4DAAAOAAAAZHJzL2Uyb0RvYy54bWysU9uO2yAQfa/Uf0C8N46teHdjhay22aaq&#10;tL1I234AxjhGxQwFEnv79R2wN5u2b1V5QAwzc5g5c9jcjr0mJ+m8AsNovlhSIo2ARpkDo9++7t/c&#10;UOIDNw3XYCSjT9LT2+3rV5vBVrKADnQjHUEQ46vBMtqFYKss86KTPfcLsNKgswXX84CmO2SN4wOi&#10;9zorlsurbADXWAdCeo+395OTbhN+20oRPretl4FoRrG2kHaX9jru2XbDq4PjtlNiLoP/QxU9VwYf&#10;PUPd88DJ0am/oHolHHhow0JAn0HbKiFTD9hNvvyjm8eOW5l6QXK8PdPk/x+s+HR6tF8cCeNbGHGA&#10;qQlvH0B898TAruPmIO+cg6GTvMGH80hZNlhfzamRal/5CFIPH6HBIfNjgAQ0tq6PrGCfBNFxAE9n&#10;0uUYiMDLq3ydFyW6BPrysiyv0Yhv8Oo53Tof3kvoSTww6nCqCZ6fHnyYQp9D4msetGr2SutkuEO9&#10;046cOCpgn9aM/luYNmRgdF0WZUI2EPOTOHoVUKFa9YzeLOOaNBPpeGeaFBK40tMZi9Zm5idSMpET&#10;xnokqmG0iLmRrhqaJyTMwSRI/EB46MD9pGRAMTLqfxy5k5ToDwZJX+erVVRvMlbldYGGu/TUlx5u&#10;BEIxGiiZjruQFB/pMHCHw2lVou2lkrlkFFkifv4QUcWXdop6+bbbXwAAAP//AwBQSwMEFAAGAAgA&#10;AAAhAL4/iOnaAAAABQEAAA8AAABkcnMvZG93bnJldi54bWxMj8FOw0AMRO9I/MPKSFwQ3VC1DU2z&#10;qQAJxLWlH+Bk3SRq1htlt0369xgucLE8Gmv8Jt9OrlMXGkLr2cDTLAFFXHnbcm3g8PX++AwqRGSL&#10;nWcycKUA2+L2JsfM+pF3dNnHWkkIhwwNNDH2mdahashhmPmeWLyjHxxGkUOt7YCjhLtOz5NkpR22&#10;LB8a7Omtoeq0PzsDx8/xYbkey494SHeL1Su2aemvxtzfTS8bUJGm+HcMP/iCDoUwlf7MNqjOgBSJ&#10;v1O8dboUWRqYL2TRRa7/0xffAAAA//8DAFBLAQItABQABgAIAAAAIQC2gziS/gAAAOEBAAATAAAA&#10;AAAAAAAAAAAAAAAAAABbQ29udGVudF9UeXBlc10ueG1sUEsBAi0AFAAGAAgAAAAhADj9If/WAAAA&#10;lAEAAAsAAAAAAAAAAAAAAAAALwEAAF9yZWxzLy5yZWxzUEsBAi0AFAAGAAgAAAAhADcSFR0QAgAA&#10;/gMAAA4AAAAAAAAAAAAAAAAALgIAAGRycy9lMm9Eb2MueG1sUEsBAi0AFAAGAAgAAAAhAL4/iOna&#10;AAAABQEAAA8AAAAAAAAAAAAAAAAAagQAAGRycy9kb3ducmV2LnhtbFBLBQYAAAAABAAEAPMAAABx&#10;BQAAAAA=&#10;" stroked="f">
                <v:textbox>
                  <w:txbxContent>
                    <w:p w14:paraId="54E1A3FB" w14:textId="34040127" w:rsidR="00E53854" w:rsidRPr="00D20775" w:rsidRDefault="00D20775" w:rsidP="00E53854">
                      <w:pPr>
                        <w:rPr>
                          <w:sz w:val="24"/>
                          <w:szCs w:val="24"/>
                        </w:rPr>
                      </w:pPr>
                      <w:r w:rsidRPr="00D20775">
                        <w:rPr>
                          <w:sz w:val="24"/>
                          <w:szCs w:val="24"/>
                        </w:rPr>
                        <w:t xml:space="preserve">American </w:t>
                      </w:r>
                      <w:r>
                        <w:rPr>
                          <w:sz w:val="24"/>
                          <w:szCs w:val="24"/>
                        </w:rPr>
                        <w:t>Indians are portrayed as</w:t>
                      </w:r>
                    </w:p>
                  </w:txbxContent>
                </v:textbox>
                <w10:anchorlock/>
              </v:shape>
            </w:pict>
          </mc:Fallback>
        </mc:AlternateContent>
      </w:r>
    </w:p>
    <w:sectPr w:rsidR="0004567F" w:rsidSect="00DA784F">
      <w:footerReference w:type="default" r:id="rId9"/>
      <w:headerReference w:type="first" r:id="rId10"/>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EA96" w14:textId="77777777" w:rsidR="006332DC" w:rsidRDefault="006332DC">
      <w:pPr>
        <w:spacing w:line="240" w:lineRule="auto"/>
      </w:pPr>
      <w:r>
        <w:separator/>
      </w:r>
    </w:p>
  </w:endnote>
  <w:endnote w:type="continuationSeparator" w:id="0">
    <w:p w14:paraId="59551C62" w14:textId="77777777" w:rsidR="006332DC" w:rsidRDefault="00633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vo">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AB9B" w14:textId="77777777" w:rsidR="006332DC" w:rsidRDefault="006332DC">
      <w:pPr>
        <w:spacing w:line="240" w:lineRule="auto"/>
      </w:pPr>
      <w:r>
        <w:separator/>
      </w:r>
    </w:p>
  </w:footnote>
  <w:footnote w:type="continuationSeparator" w:id="0">
    <w:p w14:paraId="4F37CC58" w14:textId="77777777" w:rsidR="006332DC" w:rsidRDefault="006332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92"/>
    <w:multiLevelType w:val="hybridMultilevel"/>
    <w:tmpl w:val="FBE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CC090C"/>
    <w:multiLevelType w:val="hybridMultilevel"/>
    <w:tmpl w:val="A7F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C738C1"/>
    <w:multiLevelType w:val="hybridMultilevel"/>
    <w:tmpl w:val="FC9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02DDE"/>
    <w:rsid w:val="0004567F"/>
    <w:rsid w:val="00054EBE"/>
    <w:rsid w:val="000808A6"/>
    <w:rsid w:val="000E5093"/>
    <w:rsid w:val="0014382F"/>
    <w:rsid w:val="001E7D3C"/>
    <w:rsid w:val="00201177"/>
    <w:rsid w:val="0026127E"/>
    <w:rsid w:val="00272F52"/>
    <w:rsid w:val="002A42C4"/>
    <w:rsid w:val="00452BC1"/>
    <w:rsid w:val="00536C67"/>
    <w:rsid w:val="005C7B8E"/>
    <w:rsid w:val="006332DC"/>
    <w:rsid w:val="00796A49"/>
    <w:rsid w:val="007B2543"/>
    <w:rsid w:val="007E202A"/>
    <w:rsid w:val="008633D0"/>
    <w:rsid w:val="00953462"/>
    <w:rsid w:val="00986175"/>
    <w:rsid w:val="00A139FB"/>
    <w:rsid w:val="00B050AF"/>
    <w:rsid w:val="00B46B4D"/>
    <w:rsid w:val="00B673AB"/>
    <w:rsid w:val="00BA4816"/>
    <w:rsid w:val="00BF2C9B"/>
    <w:rsid w:val="00BF7902"/>
    <w:rsid w:val="00C74461"/>
    <w:rsid w:val="00CD3E06"/>
    <w:rsid w:val="00D01B05"/>
    <w:rsid w:val="00D20775"/>
    <w:rsid w:val="00D614B6"/>
    <w:rsid w:val="00DA784F"/>
    <w:rsid w:val="00DE41F6"/>
    <w:rsid w:val="00E53854"/>
    <w:rsid w:val="00E97441"/>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B67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5603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4788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3</cp:revision>
  <dcterms:created xsi:type="dcterms:W3CDTF">2022-02-28T15:53:00Z</dcterms:created>
  <dcterms:modified xsi:type="dcterms:W3CDTF">2022-02-28T22:45:00Z</dcterms:modified>
</cp:coreProperties>
</file>