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A082A" w14:textId="66BD8003" w:rsidR="00241711" w:rsidRPr="00F07D93" w:rsidRDefault="00241711" w:rsidP="00B06708">
      <w:pPr>
        <w:pStyle w:val="Heading1"/>
        <w:spacing w:before="80"/>
        <w:jc w:val="center"/>
        <w:rPr>
          <w:rFonts w:ascii="Gotham Book" w:hAnsi="Gotham Book"/>
        </w:rPr>
      </w:pPr>
      <w:bookmarkStart w:id="0" w:name="_Hlk171670584"/>
      <w:bookmarkStart w:id="1" w:name="_Hlk192852372"/>
      <w:r w:rsidRPr="00F07D93">
        <w:rPr>
          <w:rFonts w:ascii="Gotham Book" w:hAnsi="Gotham Book"/>
        </w:rPr>
        <w:t>Unit 5: The Texas Revolution</w:t>
      </w:r>
    </w:p>
    <w:p w14:paraId="6468D0BB" w14:textId="77777777" w:rsidR="00241711" w:rsidRDefault="00241711" w:rsidP="00241711">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p>
    <w:p w14:paraId="59681E2E" w14:textId="61E9E0FA" w:rsidR="00241711" w:rsidRPr="00EC31C2" w:rsidRDefault="00241711" w:rsidP="00241711">
      <w:pPr>
        <w:spacing w:after="0" w:line="240" w:lineRule="auto"/>
        <w:jc w:val="center"/>
        <w:rPr>
          <w:rFonts w:ascii="Gotham Book" w:hAnsi="Gotham Book"/>
          <w:b/>
          <w:bCs/>
          <w:sz w:val="40"/>
          <w:szCs w:val="40"/>
        </w:rPr>
      </w:pPr>
      <w:r>
        <w:rPr>
          <w:rFonts w:ascii="Gotham Book" w:hAnsi="Gotham Book"/>
          <w:b/>
          <w:bCs/>
          <w:sz w:val="40"/>
          <w:szCs w:val="40"/>
        </w:rPr>
        <w:t>Who’s Who of the Texas Revolution</w:t>
      </w:r>
    </w:p>
    <w:p w14:paraId="0A5AAC45" w14:textId="21A1C744" w:rsidR="00241711" w:rsidRDefault="00241711" w:rsidP="00241711">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AA0D56">
        <w:rPr>
          <w:rFonts w:ascii="Gotham Book" w:hAnsi="Gotham Book"/>
          <w:b/>
          <w:bCs/>
          <w:color w:val="747474" w:themeColor="background2" w:themeShade="80"/>
          <w:sz w:val="32"/>
          <w:szCs w:val="28"/>
        </w:rPr>
        <w:t>45 – 60 minutes: Reduced Lesson</w:t>
      </w:r>
      <w:r w:rsidRPr="00EC31C2">
        <w:rPr>
          <w:rFonts w:ascii="Gotham Book" w:hAnsi="Gotham Book"/>
          <w:b/>
          <w:bCs/>
          <w:color w:val="747474" w:themeColor="background2" w:themeShade="80"/>
          <w:sz w:val="32"/>
          <w:szCs w:val="28"/>
        </w:rPr>
        <w:t>)</w:t>
      </w:r>
    </w:p>
    <w:p w14:paraId="1FB27EB2" w14:textId="73E76D4E" w:rsidR="00AA0D56" w:rsidRDefault="00AA0D56" w:rsidP="00241711">
      <w:pPr>
        <w:spacing w:after="0" w:line="240" w:lineRule="auto"/>
        <w:jc w:val="center"/>
        <w:rPr>
          <w:rFonts w:ascii="Gotham Book" w:hAnsi="Gotham Book"/>
          <w:b/>
          <w:bCs/>
          <w:color w:val="747474" w:themeColor="background2" w:themeShade="80"/>
          <w:sz w:val="32"/>
          <w:szCs w:val="28"/>
        </w:rPr>
      </w:pPr>
      <w:r>
        <w:rPr>
          <w:rFonts w:ascii="Gotham Book" w:hAnsi="Gotham Book"/>
          <w:b/>
          <w:bCs/>
          <w:color w:val="747474" w:themeColor="background2" w:themeShade="80"/>
          <w:sz w:val="32"/>
          <w:szCs w:val="28"/>
        </w:rPr>
        <w:t>(135 - 180 minutes: Full Lesson)</w:t>
      </w:r>
    </w:p>
    <w:p w14:paraId="2A350B84" w14:textId="3E25E536" w:rsidR="00AA0D56" w:rsidRPr="00EC31C2" w:rsidRDefault="00AA0D56" w:rsidP="00241711">
      <w:pPr>
        <w:spacing w:after="0" w:line="240" w:lineRule="auto"/>
        <w:jc w:val="center"/>
        <w:rPr>
          <w:rFonts w:ascii="Gotham Book" w:hAnsi="Gotham Book"/>
          <w:b/>
          <w:bCs/>
          <w:color w:val="747474" w:themeColor="background2" w:themeShade="80"/>
          <w:sz w:val="32"/>
          <w:szCs w:val="28"/>
        </w:rPr>
      </w:pPr>
      <w:r>
        <w:rPr>
          <w:rFonts w:ascii="Gotham Book" w:hAnsi="Gotham Book"/>
          <w:b/>
          <w:bCs/>
          <w:color w:val="747474" w:themeColor="background2" w:themeShade="80"/>
          <w:sz w:val="32"/>
          <w:szCs w:val="28"/>
        </w:rPr>
        <w:t>(45 – 60 minutes: Additional Extension Activities)</w:t>
      </w:r>
    </w:p>
    <w:p w14:paraId="538F9993" w14:textId="77777777" w:rsidR="00241711" w:rsidRPr="00DF315E" w:rsidRDefault="00241711" w:rsidP="00241711">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241711" w:rsidRPr="00DF315E" w14:paraId="476007D1" w14:textId="77777777" w:rsidTr="00413DFE">
        <w:tc>
          <w:tcPr>
            <w:tcW w:w="2515" w:type="dxa"/>
            <w:shd w:val="clear" w:color="auto" w:fill="E8E8E8" w:themeFill="background2"/>
          </w:tcPr>
          <w:p w14:paraId="47037352" w14:textId="77777777" w:rsidR="00241711" w:rsidRPr="00BC511F" w:rsidRDefault="00241711" w:rsidP="00413DF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5EC3D873" w14:textId="5666359F" w:rsidR="00B41D21" w:rsidRDefault="00EB396B" w:rsidP="00413DFE">
            <w:pPr>
              <w:spacing w:after="0" w:line="240" w:lineRule="auto"/>
              <w:rPr>
                <w:rFonts w:ascii="Gotham Book" w:hAnsi="Gotham Book"/>
                <w:sz w:val="24"/>
                <w:szCs w:val="24"/>
              </w:rPr>
            </w:pPr>
            <w:r>
              <w:rPr>
                <w:rFonts w:ascii="Gotham Book" w:hAnsi="Gotham Book"/>
                <w:sz w:val="24"/>
                <w:szCs w:val="24"/>
              </w:rPr>
              <w:t>Students will</w:t>
            </w:r>
            <w:bookmarkStart w:id="2" w:name="_Hlk192577554"/>
            <w:r>
              <w:rPr>
                <w:rFonts w:ascii="Gotham Book" w:hAnsi="Gotham Book"/>
                <w:sz w:val="24"/>
                <w:szCs w:val="24"/>
              </w:rPr>
              <w:t xml:space="preserve"> </w:t>
            </w:r>
            <w:r w:rsidR="00B41D21">
              <w:rPr>
                <w:rFonts w:ascii="Gotham Book" w:hAnsi="Gotham Book"/>
                <w:sz w:val="24"/>
                <w:szCs w:val="24"/>
              </w:rPr>
              <w:t xml:space="preserve">read passages about key people of the Texas Revolution to identify and summarize their significance to the era. </w:t>
            </w:r>
            <w:bookmarkEnd w:id="2"/>
          </w:p>
          <w:p w14:paraId="314AA103" w14:textId="77777777" w:rsidR="00B41D21" w:rsidRDefault="00B41D21" w:rsidP="00413DFE">
            <w:pPr>
              <w:spacing w:after="0" w:line="240" w:lineRule="auto"/>
              <w:rPr>
                <w:rFonts w:ascii="Gotham Book" w:hAnsi="Gotham Book"/>
                <w:sz w:val="24"/>
                <w:szCs w:val="24"/>
              </w:rPr>
            </w:pPr>
          </w:p>
          <w:p w14:paraId="1CA691E4" w14:textId="77777777" w:rsidR="00B41D21" w:rsidRPr="00B41D21" w:rsidRDefault="00B41D21" w:rsidP="00B41D21">
            <w:pPr>
              <w:numPr>
                <w:ilvl w:val="0"/>
                <w:numId w:val="5"/>
              </w:numPr>
              <w:spacing w:after="0" w:line="240" w:lineRule="auto"/>
              <w:rPr>
                <w:rFonts w:ascii="Gotham Book" w:hAnsi="Gotham Book"/>
                <w:sz w:val="24"/>
                <w:szCs w:val="24"/>
              </w:rPr>
            </w:pPr>
            <w:r w:rsidRPr="00B41D21">
              <w:rPr>
                <w:rFonts w:ascii="Gotham Book" w:hAnsi="Gotham Book"/>
                <w:b/>
                <w:bCs/>
                <w:i/>
                <w:iCs/>
                <w:sz w:val="24"/>
                <w:szCs w:val="24"/>
                <w:u w:val="single"/>
              </w:rPr>
              <w:t>We will</w:t>
            </w:r>
            <w:r w:rsidRPr="00B41D21">
              <w:rPr>
                <w:rFonts w:ascii="Gotham Book" w:hAnsi="Gotham Book"/>
                <w:sz w:val="24"/>
                <w:szCs w:val="24"/>
              </w:rPr>
              <w:t xml:space="preserve"> study key people who took part in the Texas Revolution, identifying important information about their lives and their significance to the Texas Revolution.</w:t>
            </w:r>
          </w:p>
          <w:p w14:paraId="6A6A2520" w14:textId="5C67F30C" w:rsidR="00B41D21" w:rsidRPr="00B41D21" w:rsidRDefault="00B41D21" w:rsidP="00413DFE">
            <w:pPr>
              <w:numPr>
                <w:ilvl w:val="0"/>
                <w:numId w:val="5"/>
              </w:numPr>
              <w:spacing w:after="0" w:line="240" w:lineRule="auto"/>
              <w:rPr>
                <w:rFonts w:ascii="Gotham Book" w:hAnsi="Gotham Book"/>
                <w:sz w:val="24"/>
                <w:szCs w:val="24"/>
              </w:rPr>
            </w:pPr>
            <w:r w:rsidRPr="00B41D21">
              <w:rPr>
                <w:rFonts w:ascii="Gotham Book" w:hAnsi="Gotham Book"/>
                <w:b/>
                <w:bCs/>
                <w:i/>
                <w:iCs/>
                <w:sz w:val="24"/>
                <w:szCs w:val="24"/>
                <w:u w:val="single"/>
              </w:rPr>
              <w:t>I will</w:t>
            </w:r>
            <w:r w:rsidRPr="00B41D21">
              <w:rPr>
                <w:rFonts w:ascii="Gotham Book" w:hAnsi="Gotham Book"/>
                <w:sz w:val="24"/>
                <w:szCs w:val="24"/>
              </w:rPr>
              <w:t xml:space="preserve"> use reading passages about each person to complete a chart summarizing and paraphrasing significant information about each person. </w:t>
            </w:r>
          </w:p>
          <w:p w14:paraId="6A6BDF3D" w14:textId="7E1A947A" w:rsidR="00B41D21" w:rsidRPr="00DF315E" w:rsidRDefault="00B41D21" w:rsidP="00413DFE">
            <w:pPr>
              <w:spacing w:after="0" w:line="240" w:lineRule="auto"/>
              <w:rPr>
                <w:rFonts w:ascii="Gotham Book" w:hAnsi="Gotham Book"/>
                <w:sz w:val="24"/>
                <w:szCs w:val="24"/>
              </w:rPr>
            </w:pPr>
          </w:p>
        </w:tc>
      </w:tr>
      <w:tr w:rsidR="00241711" w:rsidRPr="00DF315E" w14:paraId="3AF5C30D" w14:textId="77777777" w:rsidTr="00413DFE">
        <w:tc>
          <w:tcPr>
            <w:tcW w:w="2515" w:type="dxa"/>
            <w:shd w:val="clear" w:color="auto" w:fill="E8E8E8" w:themeFill="background2"/>
          </w:tcPr>
          <w:p w14:paraId="4A18C2E7" w14:textId="77777777" w:rsidR="00241711" w:rsidRPr="00BC511F" w:rsidRDefault="00241711" w:rsidP="00413DF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18A6A5D2" w14:textId="764A6E09" w:rsidR="00241711" w:rsidRDefault="00B41D21" w:rsidP="00B41D21">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There were many people who played a significant role in the Texas Revolution, including George Childress, Lorenzo de Zavala, James Fannin, Sam Houston, Antonio L</w:t>
            </w:r>
            <w:r w:rsidR="00B06708" w:rsidRPr="00B06708">
              <w:rPr>
                <w:rFonts w:ascii="Gotham Book" w:hAnsi="Gotham Book"/>
                <w:sz w:val="24"/>
                <w:szCs w:val="24"/>
              </w:rPr>
              <w:t>ó</w:t>
            </w:r>
            <w:r>
              <w:rPr>
                <w:rFonts w:ascii="Gotham Book" w:hAnsi="Gotham Book"/>
                <w:sz w:val="24"/>
                <w:szCs w:val="24"/>
              </w:rPr>
              <w:t>pez de Santa Anna, Juan Segu</w:t>
            </w:r>
            <w:r w:rsidR="00B06708" w:rsidRPr="00B06708">
              <w:rPr>
                <w:rFonts w:ascii="Gotham Book" w:hAnsi="Gotham Book"/>
                <w:sz w:val="24"/>
                <w:szCs w:val="24"/>
              </w:rPr>
              <w:t>í</w:t>
            </w:r>
            <w:r>
              <w:rPr>
                <w:rFonts w:ascii="Gotham Book" w:hAnsi="Gotham Book"/>
                <w:sz w:val="24"/>
                <w:szCs w:val="24"/>
              </w:rPr>
              <w:t>n, and William B. Travis</w:t>
            </w:r>
          </w:p>
          <w:p w14:paraId="32F9F9ED" w14:textId="2484A7C7" w:rsidR="00B41D21" w:rsidRPr="00B41D21" w:rsidRDefault="00B41D21" w:rsidP="00B41D21">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people played important roles in significant events including the Battle of Gonzales, the siege and battle of the Alamo, the Goliad Massacre, the Runaway Scrape, the Consultation, the Constitutional Convention of 1836, and the Battle of San Jacinto.</w:t>
            </w:r>
          </w:p>
        </w:tc>
      </w:tr>
      <w:tr w:rsidR="00241711" w:rsidRPr="00DF315E" w14:paraId="6A636F4D" w14:textId="77777777" w:rsidTr="00413DFE">
        <w:tc>
          <w:tcPr>
            <w:tcW w:w="2515" w:type="dxa"/>
            <w:shd w:val="clear" w:color="auto" w:fill="E8E8E8" w:themeFill="background2"/>
          </w:tcPr>
          <w:p w14:paraId="0148AE48" w14:textId="77777777" w:rsidR="00241711" w:rsidRPr="00BC511F" w:rsidRDefault="00241711" w:rsidP="00413DF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0D2C6053" w14:textId="77777777" w:rsidR="00241711" w:rsidRDefault="00B41D21" w:rsidP="00B41D21">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main ideas, and key information.</w:t>
            </w:r>
          </w:p>
          <w:p w14:paraId="5C52AA7D" w14:textId="3FBB9429" w:rsidR="00B41D21" w:rsidRPr="00B41D21" w:rsidRDefault="00B41D21" w:rsidP="00B41D21">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Summarizing and paraphrasing significant information </w:t>
            </w:r>
            <w:r w:rsidR="00EE6AAA">
              <w:rPr>
                <w:rFonts w:ascii="Gotham Book" w:hAnsi="Gotham Book"/>
                <w:sz w:val="24"/>
                <w:szCs w:val="24"/>
              </w:rPr>
              <w:t>from a passage</w:t>
            </w:r>
          </w:p>
        </w:tc>
      </w:tr>
      <w:tr w:rsidR="00241711" w:rsidRPr="00DF315E" w14:paraId="7ACDCA35" w14:textId="77777777" w:rsidTr="00413DFE">
        <w:tc>
          <w:tcPr>
            <w:tcW w:w="2515" w:type="dxa"/>
            <w:shd w:val="clear" w:color="auto" w:fill="E8E8E8" w:themeFill="background2"/>
          </w:tcPr>
          <w:p w14:paraId="03B1C5E0" w14:textId="77777777" w:rsidR="00241711" w:rsidRPr="00BC511F" w:rsidRDefault="00241711" w:rsidP="00413DF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5600E13D" w14:textId="5F00C127" w:rsidR="00241711" w:rsidRPr="00E07062" w:rsidRDefault="00EE6AAA" w:rsidP="00413DFE">
            <w:pPr>
              <w:rPr>
                <w:rFonts w:ascii="Gotham Book" w:hAnsi="Gotham Book"/>
                <w:sz w:val="24"/>
                <w:szCs w:val="24"/>
              </w:rPr>
            </w:pPr>
            <w:bookmarkStart w:id="3" w:name="_Hlk192578282"/>
            <w:r w:rsidRPr="00EE6AAA">
              <w:rPr>
                <w:rFonts w:ascii="Gotham Book" w:hAnsi="Gotham Book"/>
                <w:sz w:val="24"/>
                <w:szCs w:val="24"/>
              </w:rPr>
              <w:t>Who were some of the key people of the Texas Revolution and why were they significant?</w:t>
            </w:r>
            <w:bookmarkEnd w:id="3"/>
          </w:p>
        </w:tc>
      </w:tr>
      <w:tr w:rsidR="00241711" w:rsidRPr="00DF315E" w14:paraId="72F34508" w14:textId="77777777" w:rsidTr="00413DFE">
        <w:trPr>
          <w:trHeight w:val="305"/>
        </w:trPr>
        <w:tc>
          <w:tcPr>
            <w:tcW w:w="2515" w:type="dxa"/>
            <w:shd w:val="clear" w:color="auto" w:fill="E8E8E8" w:themeFill="background2"/>
          </w:tcPr>
          <w:p w14:paraId="43D3466B" w14:textId="77777777" w:rsidR="00241711" w:rsidRPr="00BC511F" w:rsidRDefault="00241711" w:rsidP="00413DF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1B4157C2" w14:textId="77777777" w:rsidR="00241711" w:rsidRDefault="00241711" w:rsidP="00413DFE">
            <w:pPr>
              <w:spacing w:after="0" w:line="240" w:lineRule="auto"/>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34D05BA2" w14:textId="77777777" w:rsidR="00241711" w:rsidRDefault="00241711" w:rsidP="00413DFE">
            <w:pPr>
              <w:spacing w:after="0" w:line="240" w:lineRule="auto"/>
              <w:rPr>
                <w:rFonts w:ascii="Gotham Book" w:hAnsi="Gotham Book"/>
                <w:b/>
                <w:bCs/>
                <w:sz w:val="24"/>
                <w:szCs w:val="24"/>
              </w:rPr>
            </w:pPr>
          </w:p>
          <w:p w14:paraId="38582B7F" w14:textId="79935C65" w:rsidR="00241711" w:rsidRPr="00B06708" w:rsidRDefault="00EE6AAA" w:rsidP="00EE6AAA">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192578453"/>
            <w:r>
              <w:rPr>
                <w:rFonts w:ascii="Gotham Book" w:hAnsi="Gotham Book"/>
                <w:sz w:val="24"/>
                <w:szCs w:val="24"/>
              </w:rPr>
              <w:t xml:space="preserve">consider the </w:t>
            </w:r>
            <w:r w:rsidR="00B06708">
              <w:rPr>
                <w:rFonts w:ascii="Gotham Book" w:hAnsi="Gotham Book"/>
                <w:sz w:val="24"/>
                <w:szCs w:val="24"/>
              </w:rPr>
              <w:t>various</w:t>
            </w:r>
            <w:r>
              <w:rPr>
                <w:rFonts w:ascii="Gotham Book" w:hAnsi="Gotham Book"/>
                <w:sz w:val="24"/>
                <w:szCs w:val="24"/>
              </w:rPr>
              <w:t xml:space="preserve"> groups of people who took part in or experienced the Texas Revolution. They create a fictional person from one point of view and complete writing prompts from their chosen point of view.</w:t>
            </w:r>
            <w:bookmarkEnd w:id="4"/>
          </w:p>
          <w:p w14:paraId="04E1DB37" w14:textId="77777777" w:rsidR="00B06708" w:rsidRPr="00EE6AAA" w:rsidRDefault="00B06708" w:rsidP="00B06708">
            <w:pPr>
              <w:pStyle w:val="ListParagraph"/>
              <w:spacing w:after="0" w:line="240" w:lineRule="auto"/>
              <w:rPr>
                <w:rFonts w:ascii="Gotham Book" w:hAnsi="Gotham Book"/>
                <w:b/>
                <w:bCs/>
                <w:sz w:val="24"/>
                <w:szCs w:val="24"/>
              </w:rPr>
            </w:pPr>
          </w:p>
          <w:p w14:paraId="390FB31A" w14:textId="77777777" w:rsidR="00EE6AAA" w:rsidRDefault="00EE6AAA" w:rsidP="00413DFE">
            <w:pPr>
              <w:spacing w:after="0" w:line="240" w:lineRule="auto"/>
              <w:rPr>
                <w:rFonts w:ascii="Gotham Book" w:hAnsi="Gotham Book"/>
                <w:b/>
                <w:bCs/>
                <w:sz w:val="24"/>
                <w:szCs w:val="24"/>
              </w:rPr>
            </w:pPr>
          </w:p>
          <w:p w14:paraId="18EF81F9" w14:textId="77777777" w:rsidR="00241711" w:rsidRDefault="00241711" w:rsidP="00413DFE">
            <w:pPr>
              <w:spacing w:after="0" w:line="240" w:lineRule="auto"/>
              <w:rPr>
                <w:rFonts w:ascii="Gotham Book" w:hAnsi="Gotham Book"/>
                <w:b/>
                <w:bCs/>
                <w:sz w:val="24"/>
                <w:szCs w:val="24"/>
              </w:rPr>
            </w:pPr>
            <w:r>
              <w:rPr>
                <w:rFonts w:ascii="Gotham Book" w:hAnsi="Gotham Book"/>
                <w:b/>
                <w:bCs/>
                <w:sz w:val="24"/>
                <w:szCs w:val="24"/>
              </w:rPr>
              <w:lastRenderedPageBreak/>
              <w:t xml:space="preserve">Lesson </w:t>
            </w:r>
          </w:p>
          <w:p w14:paraId="693900C4" w14:textId="77777777" w:rsidR="00EE6AAA" w:rsidRDefault="00EE6AAA" w:rsidP="00413DFE">
            <w:pPr>
              <w:spacing w:after="0" w:line="240" w:lineRule="auto"/>
              <w:rPr>
                <w:rFonts w:ascii="Gotham Book" w:hAnsi="Gotham Book"/>
                <w:b/>
                <w:bCs/>
                <w:sz w:val="24"/>
                <w:szCs w:val="24"/>
              </w:rPr>
            </w:pPr>
          </w:p>
          <w:p w14:paraId="763C4BDF" w14:textId="4873BF4D" w:rsidR="00EE6AAA" w:rsidRPr="00EE6AAA" w:rsidRDefault="00EE6AAA" w:rsidP="00EE6AAA">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read passages about key people of the Texas Revolution and take notes on important information about each person on their worksheet. </w:t>
            </w:r>
          </w:p>
          <w:p w14:paraId="6770E921" w14:textId="0564F72E" w:rsidR="00EE6AAA" w:rsidRPr="00EE6AAA" w:rsidRDefault="00EE6AAA" w:rsidP="00EE6AAA">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Additional extension activities to enhance learning include:</w:t>
            </w:r>
          </w:p>
          <w:p w14:paraId="6912ADBA" w14:textId="5A9CF4CA" w:rsidR="00EE6AAA" w:rsidRDefault="00EE6AAA" w:rsidP="00EE6AAA">
            <w:pPr>
              <w:pStyle w:val="ListParagraph"/>
              <w:numPr>
                <w:ilvl w:val="0"/>
                <w:numId w:val="9"/>
              </w:numPr>
              <w:spacing w:after="0" w:line="240" w:lineRule="auto"/>
              <w:rPr>
                <w:rFonts w:ascii="Gotham Book" w:hAnsi="Gotham Book"/>
                <w:sz w:val="24"/>
                <w:szCs w:val="24"/>
              </w:rPr>
            </w:pPr>
            <w:r w:rsidRPr="00EE6AAA">
              <w:rPr>
                <w:rFonts w:ascii="Gotham Book" w:hAnsi="Gotham Book"/>
                <w:sz w:val="24"/>
                <w:szCs w:val="24"/>
              </w:rPr>
              <w:t xml:space="preserve">Dinner Party: </w:t>
            </w:r>
            <w:r>
              <w:rPr>
                <w:rFonts w:ascii="Gotham Book" w:hAnsi="Gotham Book"/>
                <w:sz w:val="24"/>
                <w:szCs w:val="24"/>
              </w:rPr>
              <w:t>Students choose 4 people from the lesson to invite to dinner, making inferences about what they might talk about, what their points of view would be, and who might agree or disagree.</w:t>
            </w:r>
          </w:p>
          <w:p w14:paraId="0EF4588B" w14:textId="4B0F704B" w:rsidR="00241711" w:rsidRPr="00EE6AAA" w:rsidRDefault="00EE6AAA" w:rsidP="00413DFE">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I have / Who </w:t>
            </w:r>
            <w:proofErr w:type="gramStart"/>
            <w:r>
              <w:rPr>
                <w:rFonts w:ascii="Gotham Book" w:hAnsi="Gotham Book"/>
                <w:sz w:val="24"/>
                <w:szCs w:val="24"/>
              </w:rPr>
              <w:t>has?:</w:t>
            </w:r>
            <w:proofErr w:type="gramEnd"/>
            <w:r>
              <w:rPr>
                <w:rFonts w:ascii="Gotham Book" w:hAnsi="Gotham Book"/>
                <w:sz w:val="24"/>
                <w:szCs w:val="24"/>
              </w:rPr>
              <w:t xml:space="preserve"> A class activity presenting clues about each person from the lesson. </w:t>
            </w:r>
          </w:p>
          <w:p w14:paraId="4EF5751B" w14:textId="77777777" w:rsidR="00241711" w:rsidRDefault="00241711" w:rsidP="00413DFE">
            <w:pPr>
              <w:spacing w:after="0" w:line="240" w:lineRule="auto"/>
              <w:rPr>
                <w:rFonts w:ascii="Gotham Book" w:hAnsi="Gotham Book"/>
                <w:sz w:val="24"/>
                <w:szCs w:val="24"/>
              </w:rPr>
            </w:pPr>
          </w:p>
          <w:p w14:paraId="399A77E2" w14:textId="77777777" w:rsidR="00241711" w:rsidRDefault="00241711" w:rsidP="00413DFE">
            <w:pPr>
              <w:spacing w:after="0" w:line="240" w:lineRule="auto"/>
              <w:rPr>
                <w:rFonts w:ascii="Gotham Book" w:hAnsi="Gotham Book"/>
                <w:b/>
                <w:bCs/>
                <w:sz w:val="24"/>
                <w:szCs w:val="24"/>
              </w:rPr>
            </w:pPr>
            <w:r>
              <w:rPr>
                <w:rFonts w:ascii="Gotham Book" w:hAnsi="Gotham Book"/>
                <w:b/>
                <w:bCs/>
                <w:sz w:val="24"/>
                <w:szCs w:val="24"/>
              </w:rPr>
              <w:t>Exit Ticket</w:t>
            </w:r>
          </w:p>
          <w:p w14:paraId="75F5E23B" w14:textId="77777777" w:rsidR="00241711" w:rsidRDefault="00241711" w:rsidP="00413DFE">
            <w:pPr>
              <w:spacing w:after="0" w:line="240" w:lineRule="auto"/>
              <w:rPr>
                <w:rFonts w:ascii="Gotham Book" w:hAnsi="Gotham Book"/>
                <w:b/>
                <w:bCs/>
                <w:sz w:val="24"/>
                <w:szCs w:val="24"/>
              </w:rPr>
            </w:pPr>
          </w:p>
          <w:p w14:paraId="74F4D60F" w14:textId="3C921B71" w:rsidR="00241711" w:rsidRPr="00EE6AAA" w:rsidRDefault="00EE6AAA" w:rsidP="00EE6AAA">
            <w:pPr>
              <w:pStyle w:val="ListParagraph"/>
              <w:numPr>
                <w:ilvl w:val="0"/>
                <w:numId w:val="11"/>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2578753"/>
            <w:r>
              <w:rPr>
                <w:rFonts w:ascii="Gotham Book" w:hAnsi="Gotham Book"/>
                <w:sz w:val="24"/>
                <w:szCs w:val="24"/>
              </w:rPr>
              <w:t xml:space="preserve">choose two people from the lesson who they believe would share similar points of view about a given topic. Students explain their answer. </w:t>
            </w:r>
            <w:bookmarkEnd w:id="5"/>
          </w:p>
          <w:p w14:paraId="6FC4FB8D" w14:textId="77777777" w:rsidR="00241711" w:rsidRPr="005B6191" w:rsidRDefault="00241711" w:rsidP="00413DFE">
            <w:pPr>
              <w:spacing w:after="0" w:line="240" w:lineRule="auto"/>
              <w:rPr>
                <w:rFonts w:ascii="Gotham Book" w:hAnsi="Gotham Book"/>
                <w:b/>
                <w:bCs/>
                <w:sz w:val="24"/>
                <w:szCs w:val="24"/>
              </w:rPr>
            </w:pPr>
          </w:p>
        </w:tc>
      </w:tr>
      <w:tr w:rsidR="00241711" w:rsidRPr="00DF315E" w14:paraId="5290AEB2" w14:textId="77777777" w:rsidTr="00413DFE">
        <w:tc>
          <w:tcPr>
            <w:tcW w:w="2515" w:type="dxa"/>
            <w:shd w:val="clear" w:color="auto" w:fill="E8E8E8" w:themeFill="background2"/>
          </w:tcPr>
          <w:p w14:paraId="79AC4B00" w14:textId="77777777" w:rsidR="00241711" w:rsidRPr="00BC511F" w:rsidRDefault="00241711" w:rsidP="00413DF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61C62C05" w14:textId="77777777" w:rsidR="00241711" w:rsidRPr="00DF315E" w:rsidRDefault="00241711" w:rsidP="00413DFE">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0A93A0C0" w14:textId="77777777" w:rsidR="00241711" w:rsidRPr="00DF315E" w:rsidRDefault="00241711" w:rsidP="00413DF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5C8A8C90" w14:textId="77777777" w:rsidR="00241711" w:rsidRPr="00DF315E" w:rsidRDefault="00241711" w:rsidP="00413DF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A3F4D99" w14:textId="77777777" w:rsidR="00241711" w:rsidRPr="00DF315E" w:rsidRDefault="00241711" w:rsidP="00413DF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7990C5E3" w14:textId="77777777" w:rsidR="00241711" w:rsidRPr="00DF315E" w:rsidRDefault="00241711" w:rsidP="00413DF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42049777" w14:textId="77777777" w:rsidR="00241711" w:rsidRPr="00DF315E" w:rsidRDefault="00241711" w:rsidP="00413DF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641CEF32" w14:textId="77777777" w:rsidR="00EE6AAA" w:rsidRPr="00EE6AAA" w:rsidRDefault="00241711" w:rsidP="00413DF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6A0B78CE" w14:textId="77777777" w:rsidR="00EE6AAA" w:rsidRPr="00EE6AAA" w:rsidRDefault="00EE6AAA" w:rsidP="00EE6AAA">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Readings </w:t>
            </w:r>
            <w:r>
              <w:rPr>
                <w:rFonts w:ascii="Gotham Book" w:hAnsi="Gotham Book"/>
                <w:i/>
                <w:iCs/>
                <w:sz w:val="24"/>
                <w:szCs w:val="24"/>
              </w:rPr>
              <w:t>(Suggested use: Teachers can assign individual students or groups one or more readings to complete; Teacher can select 4 – 6 readings to complete as a class or for students to do individually.)</w:t>
            </w:r>
          </w:p>
          <w:p w14:paraId="25E06079" w14:textId="77777777" w:rsidR="00EE6AAA" w:rsidRDefault="00EE6AAA" w:rsidP="00EE6AAA">
            <w:pPr>
              <w:pStyle w:val="ListParagraph"/>
              <w:numPr>
                <w:ilvl w:val="0"/>
                <w:numId w:val="12"/>
              </w:numPr>
              <w:spacing w:after="0" w:line="240" w:lineRule="auto"/>
              <w:rPr>
                <w:rFonts w:ascii="Gotham Book" w:hAnsi="Gotham Book"/>
                <w:sz w:val="24"/>
                <w:szCs w:val="24"/>
              </w:rPr>
            </w:pPr>
            <w:r>
              <w:rPr>
                <w:rFonts w:ascii="Gotham Book" w:hAnsi="Gotham Book"/>
                <w:sz w:val="24"/>
                <w:szCs w:val="24"/>
              </w:rPr>
              <w:t>Advanced Readings</w:t>
            </w:r>
          </w:p>
          <w:p w14:paraId="35241385" w14:textId="77777777" w:rsidR="00EE6AAA" w:rsidRDefault="00EE6AAA" w:rsidP="00EE6AAA">
            <w:pPr>
              <w:pStyle w:val="ListParagraph"/>
              <w:numPr>
                <w:ilvl w:val="0"/>
                <w:numId w:val="12"/>
              </w:numPr>
              <w:spacing w:after="0" w:line="240" w:lineRule="auto"/>
              <w:rPr>
                <w:rFonts w:ascii="Gotham Book" w:hAnsi="Gotham Book"/>
                <w:sz w:val="24"/>
                <w:szCs w:val="24"/>
              </w:rPr>
            </w:pPr>
            <w:r>
              <w:rPr>
                <w:rFonts w:ascii="Gotham Book" w:hAnsi="Gotham Book"/>
                <w:sz w:val="24"/>
                <w:szCs w:val="24"/>
              </w:rPr>
              <w:t>Grade Level Readings</w:t>
            </w:r>
          </w:p>
          <w:p w14:paraId="791896DB" w14:textId="77777777" w:rsidR="00EE6AAA" w:rsidRDefault="00EE6AAA" w:rsidP="00EE6AAA">
            <w:pPr>
              <w:pStyle w:val="ListParagraph"/>
              <w:numPr>
                <w:ilvl w:val="0"/>
                <w:numId w:val="12"/>
              </w:numPr>
              <w:spacing w:after="0" w:line="240" w:lineRule="auto"/>
              <w:rPr>
                <w:rFonts w:ascii="Gotham Book" w:hAnsi="Gotham Book"/>
                <w:sz w:val="24"/>
                <w:szCs w:val="24"/>
              </w:rPr>
            </w:pPr>
            <w:r>
              <w:rPr>
                <w:rFonts w:ascii="Gotham Book" w:hAnsi="Gotham Book"/>
                <w:sz w:val="24"/>
                <w:szCs w:val="24"/>
              </w:rPr>
              <w:t>Foundations Readings</w:t>
            </w:r>
          </w:p>
          <w:p w14:paraId="4E03F7FD" w14:textId="3E5D6DCA" w:rsidR="00EE6AAA" w:rsidRDefault="00EE6AAA" w:rsidP="00EE6AAA">
            <w:pPr>
              <w:pStyle w:val="ListParagraph"/>
              <w:numPr>
                <w:ilvl w:val="0"/>
                <w:numId w:val="1"/>
              </w:numPr>
              <w:spacing w:after="0" w:line="240" w:lineRule="auto"/>
              <w:rPr>
                <w:rFonts w:ascii="Gotham Book" w:hAnsi="Gotham Book"/>
                <w:sz w:val="24"/>
                <w:szCs w:val="24"/>
              </w:rPr>
            </w:pPr>
            <w:r>
              <w:rPr>
                <w:rFonts w:ascii="Gotham Book" w:hAnsi="Gotham Book"/>
                <w:sz w:val="24"/>
                <w:szCs w:val="24"/>
              </w:rPr>
              <w:t>Dinner Party Activity</w:t>
            </w:r>
            <w:r w:rsidR="004C0914">
              <w:rPr>
                <w:rFonts w:ascii="Gotham Book" w:hAnsi="Gotham Book"/>
                <w:sz w:val="24"/>
                <w:szCs w:val="24"/>
              </w:rPr>
              <w:t xml:space="preserve">: Students choose four people from the lesson to invite to dinner. Students explain their choices, who they believe would have held similar or different opinions of various topics, and answer questions from each of the </w:t>
            </w:r>
            <w:r w:rsidR="00B06708">
              <w:rPr>
                <w:rFonts w:ascii="Gotham Book" w:hAnsi="Gotham Book"/>
                <w:sz w:val="24"/>
                <w:szCs w:val="24"/>
              </w:rPr>
              <w:t>guest’s</w:t>
            </w:r>
            <w:r w:rsidR="004C0914">
              <w:rPr>
                <w:rFonts w:ascii="Gotham Book" w:hAnsi="Gotham Book"/>
                <w:sz w:val="24"/>
                <w:szCs w:val="24"/>
              </w:rPr>
              <w:t xml:space="preserve"> points of view.</w:t>
            </w:r>
          </w:p>
          <w:p w14:paraId="661F1C61" w14:textId="2149A857" w:rsidR="004C0914" w:rsidRPr="00EE6AAA" w:rsidRDefault="004C0914" w:rsidP="00EE6AAA">
            <w:pPr>
              <w:pStyle w:val="ListParagraph"/>
              <w:numPr>
                <w:ilvl w:val="0"/>
                <w:numId w:val="1"/>
              </w:numPr>
              <w:spacing w:after="0" w:line="240" w:lineRule="auto"/>
              <w:rPr>
                <w:rFonts w:ascii="Gotham Book" w:hAnsi="Gotham Book"/>
                <w:sz w:val="24"/>
                <w:szCs w:val="24"/>
              </w:rPr>
            </w:pPr>
            <w:r>
              <w:rPr>
                <w:rFonts w:ascii="Gotham Book" w:hAnsi="Gotham Book"/>
                <w:sz w:val="24"/>
                <w:szCs w:val="24"/>
              </w:rPr>
              <w:lastRenderedPageBreak/>
              <w:t xml:space="preserve">I have / Who has? A class activity in which students use clues to determine who each person from the lesson is. </w:t>
            </w:r>
          </w:p>
        </w:tc>
      </w:tr>
      <w:tr w:rsidR="00241711" w:rsidRPr="00DF315E" w14:paraId="26C46EB0" w14:textId="77777777" w:rsidTr="00413DFE">
        <w:tc>
          <w:tcPr>
            <w:tcW w:w="2515" w:type="dxa"/>
            <w:shd w:val="clear" w:color="auto" w:fill="E8E8E8" w:themeFill="background2"/>
          </w:tcPr>
          <w:p w14:paraId="138ACD5D" w14:textId="77777777" w:rsidR="00241711" w:rsidRPr="00BC511F" w:rsidRDefault="00241711" w:rsidP="00413DF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4EF53570" w14:textId="18CE5DA1" w:rsidR="00241711" w:rsidRPr="00DF315E" w:rsidRDefault="00241711" w:rsidP="00413DF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Scaffolding including classwork </w:t>
            </w:r>
            <w:r w:rsidR="004C0914">
              <w:rPr>
                <w:rFonts w:ascii="Gotham Book" w:hAnsi="Gotham Book"/>
                <w:sz w:val="24"/>
                <w:szCs w:val="24"/>
              </w:rPr>
              <w:t xml:space="preserve">and readings </w:t>
            </w:r>
            <w:r w:rsidRPr="00DF315E">
              <w:rPr>
                <w:rFonts w:ascii="Gotham Book" w:hAnsi="Gotham Book"/>
                <w:sz w:val="24"/>
                <w:szCs w:val="24"/>
              </w:rPr>
              <w:t>at three different levels of academic ability</w:t>
            </w:r>
          </w:p>
          <w:p w14:paraId="300FDC8F" w14:textId="77777777" w:rsidR="00241711" w:rsidRPr="00DF315E" w:rsidRDefault="00241711" w:rsidP="00413DF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6B8D2FBD" w14:textId="77777777" w:rsidR="00241711" w:rsidRPr="00DF315E" w:rsidRDefault="00241711" w:rsidP="00413DF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226D650A" w14:textId="77777777" w:rsidR="00241711" w:rsidRPr="00DF315E" w:rsidRDefault="00241711" w:rsidP="00413DF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59CA0261" w14:textId="4CF46CA2" w:rsidR="00241711" w:rsidRPr="00DF315E" w:rsidRDefault="00241711" w:rsidP="00413DF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4C0914">
              <w:rPr>
                <w:rFonts w:ascii="Gotham Book" w:hAnsi="Gotham Book"/>
                <w:sz w:val="24"/>
                <w:szCs w:val="24"/>
              </w:rPr>
              <w:t xml:space="preserve"> and work</w:t>
            </w:r>
          </w:p>
          <w:p w14:paraId="35CA2399" w14:textId="77777777" w:rsidR="00241711" w:rsidRPr="00DF315E" w:rsidRDefault="00241711" w:rsidP="00413DFE">
            <w:pPr>
              <w:rPr>
                <w:rFonts w:ascii="Gotham Book" w:hAnsi="Gotham Book"/>
                <w:sz w:val="24"/>
                <w:szCs w:val="24"/>
              </w:rPr>
            </w:pPr>
          </w:p>
        </w:tc>
      </w:tr>
      <w:tr w:rsidR="00241711" w:rsidRPr="00DF315E" w14:paraId="62D1805B" w14:textId="77777777" w:rsidTr="00413DFE">
        <w:tc>
          <w:tcPr>
            <w:tcW w:w="2515" w:type="dxa"/>
            <w:shd w:val="clear" w:color="auto" w:fill="E8E8E8" w:themeFill="background2"/>
          </w:tcPr>
          <w:p w14:paraId="58D72210" w14:textId="77777777" w:rsidR="00241711" w:rsidRPr="00BC511F" w:rsidRDefault="00241711" w:rsidP="00413DF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5042AEA1" w14:textId="77777777" w:rsidR="00241711" w:rsidRPr="00DF315E" w:rsidRDefault="00241711" w:rsidP="00413DFE">
            <w:pPr>
              <w:rPr>
                <w:rFonts w:ascii="Gotham Book" w:hAnsi="Gotham Book"/>
                <w:b/>
                <w:bCs/>
                <w:i/>
                <w:iCs/>
                <w:color w:val="404040" w:themeColor="text1" w:themeTint="BF"/>
                <w:sz w:val="28"/>
                <w:szCs w:val="32"/>
              </w:rPr>
            </w:pPr>
          </w:p>
          <w:p w14:paraId="29324921" w14:textId="77777777" w:rsidR="00241711" w:rsidRPr="00DF315E" w:rsidRDefault="00241711" w:rsidP="00413DFE">
            <w:pPr>
              <w:rPr>
                <w:rFonts w:ascii="Gotham Book" w:hAnsi="Gotham Book"/>
                <w:b/>
                <w:bCs/>
                <w:i/>
                <w:iCs/>
                <w:color w:val="404040" w:themeColor="text1" w:themeTint="BF"/>
                <w:sz w:val="28"/>
                <w:szCs w:val="32"/>
              </w:rPr>
            </w:pPr>
          </w:p>
        </w:tc>
        <w:tc>
          <w:tcPr>
            <w:tcW w:w="8275" w:type="dxa"/>
          </w:tcPr>
          <w:p w14:paraId="6C28B991" w14:textId="1E467AB0" w:rsidR="004C0914" w:rsidRDefault="004C0914" w:rsidP="00413DF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7.03(B)</w:t>
            </w:r>
            <w:r>
              <w:rPr>
                <w:rFonts w:ascii="Gotham Book" w:hAnsi="Gotham Book"/>
                <w:sz w:val="24"/>
                <w:szCs w:val="24"/>
              </w:rPr>
              <w:t xml:space="preserve"> Explain the roles played by significant individuals during the Texas Revolution, including George Childress, Lorenzo de Zavala, James Fannin, Sam Houston, Antonio Lopez de Santa Anna, Juan N. Seguin, and William B. Travis.</w:t>
            </w:r>
          </w:p>
          <w:p w14:paraId="192F1DAE" w14:textId="17C48CE6" w:rsidR="004C0914" w:rsidRDefault="004C0914" w:rsidP="00413DF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7.03(C) </w:t>
            </w:r>
            <w:r>
              <w:rPr>
                <w:rFonts w:ascii="Gotham Book" w:hAnsi="Gotham Book"/>
                <w:sz w:val="24"/>
                <w:szCs w:val="24"/>
              </w:rPr>
              <w:t xml:space="preserve">Explain the issues surrounding significant events of the Texas Revolution, including the Battle of Gonzales; the siege of the Alamo, William B. Travis’ letter “To the People of Texas and All Americans in the World,” and the heroism of the diverse defenders who gave their lives there; the Constitutional Convention of 1836, Fannin’s surrender at Goliad; and the Battle of San Jacinto. </w:t>
            </w:r>
          </w:p>
          <w:p w14:paraId="7D33239C" w14:textId="4809E2C0" w:rsidR="00BD73F3" w:rsidRPr="004C0914" w:rsidRDefault="00BD73F3" w:rsidP="00413DF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7.08(C) </w:t>
            </w:r>
            <w:r>
              <w:rPr>
                <w:rFonts w:ascii="Gotham Book" w:hAnsi="Gotham Book"/>
                <w:sz w:val="24"/>
                <w:szCs w:val="24"/>
              </w:rPr>
              <w:t>Analyze the effects of physical and human factors such as climate, weather, landforms, irrigation, transportation and communication on major events in Texas.</w:t>
            </w:r>
          </w:p>
          <w:p w14:paraId="092C4D62" w14:textId="57F8502D" w:rsidR="00241711" w:rsidRDefault="00241711" w:rsidP="00413DFE">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33211C83" w14:textId="40D5E67F" w:rsidR="004C0914" w:rsidRDefault="004C0914" w:rsidP="00413DF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4C0914">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1D572238" w14:textId="1B90B49B" w:rsidR="004C0914" w:rsidRPr="00DF315E" w:rsidRDefault="004C0914" w:rsidP="00413DF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4C0914">
              <w:rPr>
                <w:rFonts w:ascii="Gotham Book" w:hAnsi="Gotham Book"/>
                <w:sz w:val="24"/>
                <w:szCs w:val="24"/>
              </w:rPr>
              <w:t>.</w:t>
            </w:r>
            <w:r>
              <w:rPr>
                <w:rFonts w:ascii="Gotham Book" w:hAnsi="Gotham Book"/>
                <w:b/>
                <w:bCs/>
                <w:i/>
                <w:iCs/>
                <w:sz w:val="24"/>
                <w:szCs w:val="24"/>
              </w:rPr>
              <w:t xml:space="preserve">22(B) </w:t>
            </w:r>
            <w:r>
              <w:rPr>
                <w:rFonts w:ascii="Gotham Book" w:hAnsi="Gotham Book"/>
                <w:sz w:val="24"/>
                <w:szCs w:val="24"/>
              </w:rPr>
              <w:t>Use effective written communication skills, including proper citations and avoiding plagiarism.</w:t>
            </w:r>
          </w:p>
          <w:p w14:paraId="03A16CA4" w14:textId="77777777" w:rsidR="00241711" w:rsidRPr="00DF315E" w:rsidRDefault="00241711" w:rsidP="00413DFE">
            <w:pPr>
              <w:pStyle w:val="ListParagraph"/>
              <w:spacing w:after="0" w:line="240" w:lineRule="auto"/>
              <w:rPr>
                <w:rFonts w:ascii="Gotham Book" w:hAnsi="Gotham Book"/>
                <w:sz w:val="24"/>
                <w:szCs w:val="24"/>
              </w:rPr>
            </w:pPr>
          </w:p>
        </w:tc>
      </w:tr>
    </w:tbl>
    <w:p w14:paraId="1A36066B" w14:textId="77777777" w:rsidR="00241711" w:rsidRPr="00DF315E" w:rsidRDefault="00241711" w:rsidP="00241711">
      <w:pPr>
        <w:rPr>
          <w:rFonts w:ascii="Gotham Book" w:hAnsi="Gotham Book"/>
          <w:sz w:val="22"/>
          <w:szCs w:val="22"/>
        </w:rPr>
      </w:pPr>
    </w:p>
    <w:bookmarkEnd w:id="1"/>
    <w:p w14:paraId="774B73C8" w14:textId="77777777" w:rsidR="004C0914" w:rsidRDefault="004C0914" w:rsidP="00BD73F3">
      <w:pPr>
        <w:spacing w:after="0" w:line="240" w:lineRule="auto"/>
        <w:rPr>
          <w:rFonts w:ascii="Gotham Book" w:hAnsi="Gotham Book"/>
          <w:b/>
          <w:bCs/>
          <w:color w:val="747474" w:themeColor="background2" w:themeShade="80"/>
          <w:sz w:val="34"/>
          <w:szCs w:val="32"/>
        </w:rPr>
      </w:pPr>
    </w:p>
    <w:p w14:paraId="22EF95CF" w14:textId="77777777" w:rsidR="00B06708" w:rsidRPr="00DF315E" w:rsidRDefault="00B06708" w:rsidP="00BD73F3">
      <w:pPr>
        <w:spacing w:after="0" w:line="240" w:lineRule="auto"/>
        <w:rPr>
          <w:rFonts w:ascii="Gotham Book" w:hAnsi="Gotham Book"/>
          <w:b/>
          <w:bCs/>
          <w:color w:val="747474" w:themeColor="background2" w:themeShade="80"/>
          <w:sz w:val="34"/>
          <w:szCs w:val="32"/>
        </w:rPr>
      </w:pPr>
    </w:p>
    <w:p w14:paraId="28767393" w14:textId="18D5BD88" w:rsidR="00241711" w:rsidRPr="00F07D93" w:rsidRDefault="00241711" w:rsidP="00F07D93">
      <w:pPr>
        <w:pStyle w:val="Heading1"/>
        <w:jc w:val="center"/>
        <w:rPr>
          <w:rFonts w:ascii="Gotham Book" w:hAnsi="Gotham Book"/>
        </w:rPr>
      </w:pPr>
      <w:bookmarkStart w:id="6" w:name="_Hlk192852455"/>
      <w:r w:rsidRPr="00F07D93">
        <w:rPr>
          <w:rFonts w:ascii="Gotham Book" w:hAnsi="Gotham Book"/>
          <w:color w:val="747474" w:themeColor="background2" w:themeShade="80"/>
        </w:rPr>
        <w:lastRenderedPageBreak/>
        <w:t xml:space="preserve">Teacher Guide: </w:t>
      </w:r>
      <w:r w:rsidR="004C0914" w:rsidRPr="00F07D93">
        <w:rPr>
          <w:rFonts w:ascii="Gotham Book" w:hAnsi="Gotham Book"/>
        </w:rPr>
        <w:t>Who’s Who of the Texas Revolution</w:t>
      </w:r>
    </w:p>
    <w:p w14:paraId="633CA5D8" w14:textId="77777777" w:rsidR="00241711" w:rsidRPr="00DF315E" w:rsidRDefault="00241711" w:rsidP="00241711">
      <w:pPr>
        <w:rPr>
          <w:rFonts w:ascii="Gotham Book" w:hAnsi="Gotham Book"/>
          <w:sz w:val="22"/>
          <w:szCs w:val="22"/>
        </w:rPr>
      </w:pPr>
    </w:p>
    <w:tbl>
      <w:tblPr>
        <w:tblStyle w:val="TableGrid"/>
        <w:tblW w:w="0" w:type="auto"/>
        <w:tblLook w:val="04A0" w:firstRow="1" w:lastRow="0" w:firstColumn="1" w:lastColumn="0" w:noHBand="0" w:noVBand="1"/>
      </w:tblPr>
      <w:tblGrid>
        <w:gridCol w:w="2216"/>
        <w:gridCol w:w="7134"/>
      </w:tblGrid>
      <w:tr w:rsidR="00B85631" w:rsidRPr="00DF315E" w14:paraId="130FD15C" w14:textId="77777777" w:rsidTr="00413DFE">
        <w:tc>
          <w:tcPr>
            <w:tcW w:w="2515" w:type="dxa"/>
            <w:shd w:val="clear" w:color="auto" w:fill="D9D9D9" w:themeFill="background1" w:themeFillShade="D9"/>
          </w:tcPr>
          <w:p w14:paraId="28B32856" w14:textId="77777777" w:rsidR="00241711" w:rsidRPr="00BC511F" w:rsidRDefault="00241711" w:rsidP="00413DFE">
            <w:pPr>
              <w:rPr>
                <w:rFonts w:ascii="Gotham Book" w:hAnsi="Gotham Book"/>
                <w:b/>
                <w:bCs/>
                <w:sz w:val="28"/>
                <w:szCs w:val="32"/>
              </w:rPr>
            </w:pPr>
            <w:r w:rsidRPr="00BC511F">
              <w:rPr>
                <w:rFonts w:ascii="Gotham Book" w:hAnsi="Gotham Book"/>
                <w:b/>
                <w:bCs/>
                <w:sz w:val="28"/>
                <w:szCs w:val="32"/>
              </w:rPr>
              <w:t>Warm-up</w:t>
            </w:r>
          </w:p>
          <w:p w14:paraId="7C1F2F0D" w14:textId="77777777" w:rsidR="00241711" w:rsidRPr="00BC511F" w:rsidRDefault="00241711" w:rsidP="00413DFE">
            <w:pPr>
              <w:rPr>
                <w:rFonts w:ascii="Gotham Book" w:hAnsi="Gotham Book"/>
                <w:b/>
                <w:bCs/>
                <w:sz w:val="28"/>
                <w:szCs w:val="32"/>
              </w:rPr>
            </w:pPr>
          </w:p>
          <w:p w14:paraId="535CEE52" w14:textId="77777777" w:rsidR="00241711" w:rsidRPr="00BC511F" w:rsidRDefault="00241711" w:rsidP="00413DFE">
            <w:pPr>
              <w:rPr>
                <w:rFonts w:ascii="Gotham Book" w:hAnsi="Gotham Book"/>
                <w:b/>
                <w:bCs/>
                <w:sz w:val="28"/>
                <w:szCs w:val="32"/>
              </w:rPr>
            </w:pPr>
          </w:p>
          <w:p w14:paraId="2F2FAF82" w14:textId="77777777" w:rsidR="00241711" w:rsidRPr="00BC511F" w:rsidRDefault="00241711" w:rsidP="00413DFE">
            <w:pPr>
              <w:rPr>
                <w:rFonts w:ascii="Gotham Book" w:hAnsi="Gotham Book"/>
                <w:b/>
                <w:bCs/>
                <w:sz w:val="28"/>
                <w:szCs w:val="32"/>
              </w:rPr>
            </w:pPr>
          </w:p>
        </w:tc>
        <w:tc>
          <w:tcPr>
            <w:tcW w:w="8275" w:type="dxa"/>
          </w:tcPr>
          <w:p w14:paraId="67E3BF31" w14:textId="75104A01" w:rsidR="00241711" w:rsidRDefault="004C0914" w:rsidP="004C0914">
            <w:pPr>
              <w:pStyle w:val="ListParagraph"/>
              <w:numPr>
                <w:ilvl w:val="0"/>
                <w:numId w:val="13"/>
              </w:numPr>
              <w:spacing w:after="0" w:line="276" w:lineRule="auto"/>
              <w:rPr>
                <w:rFonts w:ascii="Gotham Book" w:hAnsi="Gotham Book"/>
                <w:sz w:val="24"/>
                <w:szCs w:val="24"/>
              </w:rPr>
            </w:pPr>
            <w:r>
              <w:rPr>
                <w:rFonts w:ascii="Gotham Book" w:hAnsi="Gotham Book"/>
                <w:sz w:val="24"/>
                <w:szCs w:val="24"/>
              </w:rPr>
              <w:t>Students consider all the different groups of people who experienced or took part in the Texas Revolution</w:t>
            </w:r>
            <w:r w:rsidR="00D73E80">
              <w:rPr>
                <w:rFonts w:ascii="Gotham Book" w:hAnsi="Gotham Book"/>
                <w:sz w:val="24"/>
                <w:szCs w:val="24"/>
              </w:rPr>
              <w:t xml:space="preserve">. They choose one point of view and complete a series of prompts from that </w:t>
            </w:r>
            <w:r w:rsidR="00B06708">
              <w:rPr>
                <w:rFonts w:ascii="Gotham Book" w:hAnsi="Gotham Book"/>
                <w:sz w:val="24"/>
                <w:szCs w:val="24"/>
              </w:rPr>
              <w:t>viewpoint</w:t>
            </w:r>
            <w:r w:rsidR="00D73E80">
              <w:rPr>
                <w:rFonts w:ascii="Gotham Book" w:hAnsi="Gotham Book"/>
                <w:sz w:val="24"/>
                <w:szCs w:val="24"/>
              </w:rPr>
              <w:t>.</w:t>
            </w:r>
          </w:p>
          <w:p w14:paraId="10A33291" w14:textId="77777777" w:rsidR="00D73E80" w:rsidRDefault="00D73E80" w:rsidP="004C0914">
            <w:pPr>
              <w:pStyle w:val="ListParagraph"/>
              <w:numPr>
                <w:ilvl w:val="0"/>
                <w:numId w:val="13"/>
              </w:numPr>
              <w:spacing w:after="0" w:line="276" w:lineRule="auto"/>
              <w:rPr>
                <w:rFonts w:ascii="Gotham Book" w:hAnsi="Gotham Book"/>
                <w:sz w:val="24"/>
                <w:szCs w:val="24"/>
              </w:rPr>
            </w:pPr>
            <w:r>
              <w:rPr>
                <w:rFonts w:ascii="Gotham Book" w:hAnsi="Gotham Book"/>
                <w:sz w:val="24"/>
                <w:szCs w:val="24"/>
              </w:rPr>
              <w:t xml:space="preserve">Slides 2 and 3 restate the directions and provide sentence stems to guide student responses when sharing with the class. </w:t>
            </w:r>
          </w:p>
          <w:p w14:paraId="536CE165" w14:textId="11D4CEB6" w:rsidR="00D73E80" w:rsidRPr="004C0914" w:rsidRDefault="00D73E80" w:rsidP="004C0914">
            <w:pPr>
              <w:pStyle w:val="ListParagraph"/>
              <w:numPr>
                <w:ilvl w:val="0"/>
                <w:numId w:val="13"/>
              </w:numPr>
              <w:spacing w:after="0" w:line="276" w:lineRule="auto"/>
              <w:rPr>
                <w:rFonts w:ascii="Gotham Book" w:hAnsi="Gotham Book"/>
                <w:sz w:val="24"/>
                <w:szCs w:val="24"/>
              </w:rPr>
            </w:pPr>
            <w:r>
              <w:rPr>
                <w:rFonts w:ascii="Gotham Book" w:hAnsi="Gotham Book"/>
                <w:sz w:val="24"/>
                <w:szCs w:val="24"/>
              </w:rPr>
              <w:t xml:space="preserve">Slides 4 and 5 provide the essential question and the “We will / I will” Statements from the lesson. </w:t>
            </w:r>
          </w:p>
        </w:tc>
      </w:tr>
      <w:tr w:rsidR="00B85631" w:rsidRPr="00DF315E" w14:paraId="6251BBBC" w14:textId="77777777" w:rsidTr="00413DFE">
        <w:tc>
          <w:tcPr>
            <w:tcW w:w="2515" w:type="dxa"/>
            <w:shd w:val="clear" w:color="auto" w:fill="D9D9D9" w:themeFill="background1" w:themeFillShade="D9"/>
          </w:tcPr>
          <w:p w14:paraId="60DF7EF3" w14:textId="77777777" w:rsidR="00241711" w:rsidRPr="00BC511F" w:rsidRDefault="00241711" w:rsidP="00413DFE">
            <w:pPr>
              <w:rPr>
                <w:rFonts w:ascii="Gotham Book" w:hAnsi="Gotham Book"/>
                <w:b/>
                <w:bCs/>
                <w:sz w:val="28"/>
                <w:szCs w:val="32"/>
              </w:rPr>
            </w:pPr>
            <w:r w:rsidRPr="00BC511F">
              <w:rPr>
                <w:rFonts w:ascii="Gotham Book" w:hAnsi="Gotham Book"/>
                <w:b/>
                <w:bCs/>
                <w:sz w:val="28"/>
                <w:szCs w:val="32"/>
              </w:rPr>
              <w:t>Lesson</w:t>
            </w:r>
          </w:p>
        </w:tc>
        <w:tc>
          <w:tcPr>
            <w:tcW w:w="8275" w:type="dxa"/>
          </w:tcPr>
          <w:p w14:paraId="6C5C98A3" w14:textId="77777777" w:rsidR="00241711" w:rsidRDefault="00D73E80" w:rsidP="00413DFE">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Readings</w:t>
            </w:r>
          </w:p>
          <w:p w14:paraId="5A933360" w14:textId="77777777" w:rsidR="00D73E80" w:rsidRDefault="00D73E80" w:rsidP="00413DFE">
            <w:pPr>
              <w:spacing w:after="0" w:line="240" w:lineRule="auto"/>
              <w:rPr>
                <w:rFonts w:ascii="Gotham Book" w:hAnsi="Gotham Book"/>
                <w:color w:val="000000" w:themeColor="text1"/>
                <w:sz w:val="24"/>
                <w:szCs w:val="24"/>
              </w:rPr>
            </w:pPr>
          </w:p>
          <w:p w14:paraId="03447AE9" w14:textId="77777777" w:rsidR="00D73E80" w:rsidRDefault="00D73E80" w:rsidP="00D73E80">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There are readings passages at 3 levels for 18 people from the Texas Revolution. </w:t>
            </w:r>
          </w:p>
          <w:p w14:paraId="7EE20EAB" w14:textId="77777777" w:rsidR="00D73E80" w:rsidRDefault="00D73E80" w:rsidP="00D73E80">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Suggestions for use: </w:t>
            </w:r>
          </w:p>
          <w:p w14:paraId="6FE4A82A" w14:textId="07EE15DC" w:rsidR="00D73E80" w:rsidRDefault="00D73E80" w:rsidP="00D73E80">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Teacher can choose 4 – 6 readings to complete together as a class for one lesson</w:t>
            </w:r>
          </w:p>
          <w:p w14:paraId="025642A2" w14:textId="77777777" w:rsidR="00D73E80" w:rsidRDefault="00D73E80" w:rsidP="00D73E80">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Assign each student one person to read and provide information on the student worksheet. Then students can teach the class about their person or share their information with other students in a timed partner activity.</w:t>
            </w:r>
          </w:p>
          <w:p w14:paraId="77F0A35A" w14:textId="77777777" w:rsidR="00055E67" w:rsidRDefault="00055E67" w:rsidP="00D73E80">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can be an ongoing lesson. Choose one person to accompany a related lesson and continue doing this throughout the course of the unit. </w:t>
            </w:r>
          </w:p>
          <w:p w14:paraId="59E039AB" w14:textId="56CB55C0" w:rsidR="00B85631" w:rsidRPr="00B85631" w:rsidRDefault="00B85631" w:rsidP="00B85631">
            <w:pPr>
              <w:pStyle w:val="ListParagraph"/>
              <w:numPr>
                <w:ilvl w:val="0"/>
                <w:numId w:val="17"/>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6 – 23 provide images that accompany each reading.</w:t>
            </w:r>
          </w:p>
          <w:p w14:paraId="03F412E5" w14:textId="77777777" w:rsidR="00055E67" w:rsidRDefault="00055E67" w:rsidP="00055E67">
            <w:pPr>
              <w:spacing w:after="0" w:line="240" w:lineRule="auto"/>
              <w:rPr>
                <w:rFonts w:ascii="Gotham Book" w:hAnsi="Gotham Book"/>
                <w:color w:val="000000" w:themeColor="text1"/>
                <w:sz w:val="24"/>
                <w:szCs w:val="24"/>
              </w:rPr>
            </w:pPr>
          </w:p>
          <w:p w14:paraId="60E5850D" w14:textId="77777777" w:rsidR="00055E67" w:rsidRDefault="00055E67" w:rsidP="00055E6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Worksheets</w:t>
            </w:r>
          </w:p>
          <w:p w14:paraId="68F69805" w14:textId="77777777" w:rsidR="00055E67" w:rsidRDefault="00055E67" w:rsidP="00055E67">
            <w:pPr>
              <w:spacing w:after="0" w:line="240" w:lineRule="auto"/>
              <w:rPr>
                <w:rFonts w:ascii="Gotham Book" w:hAnsi="Gotham Book"/>
                <w:color w:val="000000" w:themeColor="text1"/>
                <w:sz w:val="24"/>
                <w:szCs w:val="24"/>
              </w:rPr>
            </w:pPr>
          </w:p>
          <w:p w14:paraId="45FAE044" w14:textId="11AB5C38" w:rsidR="00055E67" w:rsidRDefault="00055E67" w:rsidP="00055E67">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Advanced: Students </w:t>
            </w:r>
            <w:bookmarkStart w:id="7" w:name="_Hlk192578834"/>
            <w:r>
              <w:rPr>
                <w:rFonts w:ascii="Gotham Book" w:hAnsi="Gotham Book"/>
                <w:color w:val="000000" w:themeColor="text1"/>
                <w:sz w:val="24"/>
                <w:szCs w:val="24"/>
              </w:rPr>
              <w:t xml:space="preserve">use the readings to record important information about each person including where they were from, interesting or significant background information, their role in the Texas Revolution, and 3 significant facts or achievements. </w:t>
            </w:r>
            <w:bookmarkEnd w:id="7"/>
          </w:p>
          <w:p w14:paraId="09D2C36A" w14:textId="738CE128" w:rsidR="00055E67" w:rsidRDefault="00055E67" w:rsidP="00055E67">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Grade Level: Students </w:t>
            </w:r>
            <w:bookmarkStart w:id="8" w:name="_Hlk192578797"/>
            <w:r>
              <w:rPr>
                <w:rFonts w:ascii="Gotham Book" w:hAnsi="Gotham Book"/>
                <w:color w:val="000000" w:themeColor="text1"/>
                <w:sz w:val="24"/>
                <w:szCs w:val="24"/>
              </w:rPr>
              <w:t xml:space="preserve">use the readings to record important information about each person including where they were from, their role in the Texas Revolution, and one to three significant facts or achievements. </w:t>
            </w:r>
            <w:bookmarkEnd w:id="8"/>
          </w:p>
          <w:p w14:paraId="193E2665" w14:textId="77777777" w:rsidR="00055E67" w:rsidRDefault="00055E67" w:rsidP="00055E67">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Foundations: Students </w:t>
            </w:r>
            <w:bookmarkStart w:id="9" w:name="_Hlk192578814"/>
            <w:r>
              <w:rPr>
                <w:rFonts w:ascii="Gotham Book" w:hAnsi="Gotham Book"/>
                <w:color w:val="000000" w:themeColor="text1"/>
                <w:sz w:val="24"/>
                <w:szCs w:val="24"/>
              </w:rPr>
              <w:t xml:space="preserve">use the readings to record important information about each person including their role in the </w:t>
            </w:r>
            <w:r>
              <w:rPr>
                <w:rFonts w:ascii="Gotham Book" w:hAnsi="Gotham Book"/>
                <w:color w:val="000000" w:themeColor="text1"/>
                <w:sz w:val="24"/>
                <w:szCs w:val="24"/>
              </w:rPr>
              <w:lastRenderedPageBreak/>
              <w:t xml:space="preserve">Texas Revolution and one or two significant facts or achievements. </w:t>
            </w:r>
            <w:bookmarkEnd w:id="9"/>
          </w:p>
          <w:p w14:paraId="36E99D6D" w14:textId="77777777" w:rsidR="00B85631" w:rsidRDefault="00B85631" w:rsidP="00B85631">
            <w:pPr>
              <w:pStyle w:val="ListParagraph"/>
              <w:spacing w:after="0" w:line="240" w:lineRule="auto"/>
              <w:rPr>
                <w:rFonts w:ascii="Gotham Book" w:hAnsi="Gotham Book"/>
                <w:color w:val="000000" w:themeColor="text1"/>
                <w:sz w:val="24"/>
                <w:szCs w:val="24"/>
              </w:rPr>
            </w:pPr>
          </w:p>
          <w:p w14:paraId="5AFAC65A" w14:textId="77777777" w:rsidR="00055E67" w:rsidRDefault="00055E67" w:rsidP="00055E6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Extensions Activities</w:t>
            </w:r>
          </w:p>
          <w:p w14:paraId="2A0887C1" w14:textId="77777777" w:rsidR="00055E67" w:rsidRDefault="00055E67" w:rsidP="00055E67">
            <w:pPr>
              <w:spacing w:after="0" w:line="240" w:lineRule="auto"/>
              <w:rPr>
                <w:rFonts w:ascii="Gotham Book" w:hAnsi="Gotham Book"/>
                <w:color w:val="000000" w:themeColor="text1"/>
                <w:sz w:val="24"/>
                <w:szCs w:val="24"/>
              </w:rPr>
            </w:pPr>
          </w:p>
          <w:p w14:paraId="087AD6A7" w14:textId="77777777" w:rsidR="00055E67" w:rsidRDefault="00055E67" w:rsidP="00055E67">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I have / Who has: </w:t>
            </w:r>
          </w:p>
          <w:p w14:paraId="7758263B" w14:textId="06223539" w:rsidR="00B04C89" w:rsidRDefault="00055E67" w:rsidP="00055E67">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Teacher prints, cuts out, and hands out </w:t>
            </w:r>
            <w:r w:rsidR="00B06708">
              <w:rPr>
                <w:rFonts w:ascii="Gotham Book" w:hAnsi="Gotham Book"/>
                <w:color w:val="000000" w:themeColor="text1"/>
                <w:sz w:val="24"/>
                <w:szCs w:val="24"/>
              </w:rPr>
              <w:t>all</w:t>
            </w:r>
            <w:r>
              <w:rPr>
                <w:rFonts w:ascii="Gotham Book" w:hAnsi="Gotham Book"/>
                <w:color w:val="000000" w:themeColor="text1"/>
                <w:sz w:val="24"/>
                <w:szCs w:val="24"/>
              </w:rPr>
              <w:t xml:space="preserve"> the clue cards except the first one. </w:t>
            </w:r>
          </w:p>
          <w:p w14:paraId="53D1BE0F" w14:textId="77777777" w:rsidR="00B04C89" w:rsidRDefault="00055E67" w:rsidP="00055E67">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teacher begins the activity by following the instructions on the first clue card, reading clues about one person from the Who’s Who lesson. Students must determine who the clues are referring to. </w:t>
            </w:r>
          </w:p>
          <w:p w14:paraId="2EC6F64C" w14:textId="0677BE9D" w:rsidR="00055E67" w:rsidRDefault="00055E67" w:rsidP="00055E67">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One student’s card</w:t>
            </w:r>
            <w:r w:rsidR="00B04C89">
              <w:rPr>
                <w:rFonts w:ascii="Gotham Book" w:hAnsi="Gotham Book"/>
                <w:color w:val="000000" w:themeColor="text1"/>
                <w:sz w:val="24"/>
                <w:szCs w:val="24"/>
              </w:rPr>
              <w:t xml:space="preserve"> will have the name of the important person on it under “I have.” That student will say “I have (the significant person’s name)</w:t>
            </w:r>
            <w:r w:rsidR="00B06708">
              <w:rPr>
                <w:rFonts w:ascii="Gotham Book" w:hAnsi="Gotham Book"/>
                <w:color w:val="000000" w:themeColor="text1"/>
                <w:sz w:val="24"/>
                <w:szCs w:val="24"/>
              </w:rPr>
              <w:t>”</w:t>
            </w:r>
            <w:r w:rsidR="00B04C89">
              <w:rPr>
                <w:rFonts w:ascii="Gotham Book" w:hAnsi="Gotham Book"/>
                <w:color w:val="000000" w:themeColor="text1"/>
                <w:sz w:val="24"/>
                <w:szCs w:val="24"/>
              </w:rPr>
              <w:t xml:space="preserve"> and then read their </w:t>
            </w:r>
            <w:r w:rsidR="00B06708">
              <w:rPr>
                <w:rFonts w:ascii="Gotham Book" w:hAnsi="Gotham Book"/>
                <w:color w:val="000000" w:themeColor="text1"/>
                <w:sz w:val="24"/>
                <w:szCs w:val="24"/>
              </w:rPr>
              <w:t>“</w:t>
            </w:r>
            <w:r w:rsidR="00B04C89">
              <w:rPr>
                <w:rFonts w:ascii="Gotham Book" w:hAnsi="Gotham Book"/>
                <w:color w:val="000000" w:themeColor="text1"/>
                <w:sz w:val="24"/>
                <w:szCs w:val="24"/>
              </w:rPr>
              <w:t xml:space="preserve">Who has” Clue. The class will continue until everyone has read their clues. </w:t>
            </w:r>
          </w:p>
          <w:p w14:paraId="541CF560" w14:textId="77777777" w:rsidR="00B04C89" w:rsidRDefault="00B04C89" w:rsidP="00055E67">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There are only 18 clue cards. To include all students in large classes, you can print multiples of some of the cards and have those students work or sit together. </w:t>
            </w:r>
          </w:p>
          <w:p w14:paraId="415774BC" w14:textId="77777777" w:rsidR="00B04C89" w:rsidRDefault="00B04C89" w:rsidP="00B04C89">
            <w:pPr>
              <w:spacing w:after="0" w:line="240" w:lineRule="auto"/>
              <w:rPr>
                <w:rFonts w:ascii="Gotham Book" w:hAnsi="Gotham Book"/>
                <w:color w:val="000000" w:themeColor="text1"/>
                <w:sz w:val="24"/>
                <w:szCs w:val="24"/>
              </w:rPr>
            </w:pPr>
          </w:p>
          <w:p w14:paraId="6136C4C2" w14:textId="77777777" w:rsidR="00B04C89" w:rsidRDefault="00B04C89" w:rsidP="00B04C89">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Dinner Party</w:t>
            </w:r>
          </w:p>
          <w:p w14:paraId="0B5D88B2" w14:textId="2EEF58EF" w:rsidR="00B04C89" w:rsidRDefault="00B04C89" w:rsidP="00B04C89">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Invite your guests: Students choose 4 people we learned about to invite to a dinner party. They complete their seating chart with information about each person and what they would serve at the meal.</w:t>
            </w:r>
          </w:p>
          <w:p w14:paraId="3B7BDD9C" w14:textId="3AD852CC" w:rsidR="00B04C89" w:rsidRDefault="00B04C89" w:rsidP="00B04C89">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Your Guests: Students explain why they chose each guest.</w:t>
            </w:r>
          </w:p>
          <w:p w14:paraId="615708F3" w14:textId="77777777" w:rsidR="00B04C89" w:rsidRDefault="00B04C89" w:rsidP="00B04C89">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Opinions: Students write which guests they think would have similar or opposing opinions on </w:t>
            </w:r>
            <w:r w:rsidR="00B85631">
              <w:rPr>
                <w:rFonts w:ascii="Gotham Book" w:hAnsi="Gotham Book"/>
                <w:color w:val="000000" w:themeColor="text1"/>
                <w:sz w:val="24"/>
                <w:szCs w:val="24"/>
              </w:rPr>
              <w:t>a topic or topics of their choosing.</w:t>
            </w:r>
          </w:p>
          <w:p w14:paraId="64104416" w14:textId="77777777" w:rsidR="00B85631" w:rsidRDefault="00B85631" w:rsidP="00B04C89">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Asking Questions: Students will answer a series of questions from the point of view of each of their guests. Then they will create their own question for their guests to answer.</w:t>
            </w:r>
          </w:p>
          <w:p w14:paraId="13A88F4E" w14:textId="142962E2" w:rsidR="00B85631" w:rsidRDefault="00B85631" w:rsidP="00B04C89">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Eavesdropping: Students will “overhear” a part of their guest</w:t>
            </w:r>
            <w:r w:rsidR="00B06708">
              <w:rPr>
                <w:rFonts w:ascii="Gotham Book" w:hAnsi="Gotham Book"/>
                <w:color w:val="000000" w:themeColor="text1"/>
                <w:sz w:val="24"/>
                <w:szCs w:val="24"/>
              </w:rPr>
              <w:t>’</w:t>
            </w:r>
            <w:r>
              <w:rPr>
                <w:rFonts w:ascii="Gotham Book" w:hAnsi="Gotham Book"/>
                <w:color w:val="000000" w:themeColor="text1"/>
                <w:sz w:val="24"/>
                <w:szCs w:val="24"/>
              </w:rPr>
              <w:t xml:space="preserve">s conversation and create a graphic using word bubbles to show what is said. </w:t>
            </w:r>
          </w:p>
          <w:p w14:paraId="1AB130C2" w14:textId="479C5A69" w:rsidR="002E6207" w:rsidRPr="00F07D93" w:rsidRDefault="00B85631" w:rsidP="00F07D93">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Teachers can assign one or more of the above activities for the dinner party assignment. </w:t>
            </w:r>
          </w:p>
          <w:p w14:paraId="36D56F64" w14:textId="77777777" w:rsidR="00880D4D" w:rsidRDefault="002E6207" w:rsidP="002E6207">
            <w:pPr>
              <w:spacing w:after="0" w:line="240" w:lineRule="auto"/>
              <w:rPr>
                <w:rFonts w:ascii="Gotham Book" w:hAnsi="Gotham Book"/>
                <w:color w:val="000000" w:themeColor="text1"/>
                <w:sz w:val="24"/>
                <w:szCs w:val="24"/>
              </w:rPr>
            </w:pPr>
            <w:r w:rsidRPr="002E6207">
              <w:rPr>
                <w:rFonts w:ascii="Gotham Book" w:hAnsi="Gotham Book"/>
                <w:b/>
                <w:bCs/>
                <w:i/>
                <w:iCs/>
                <w:color w:val="000000" w:themeColor="text1"/>
                <w:sz w:val="24"/>
                <w:szCs w:val="24"/>
              </w:rPr>
              <w:t>Note</w:t>
            </w:r>
            <w:r w:rsidR="00880D4D">
              <w:rPr>
                <w:rFonts w:ascii="Gotham Book" w:hAnsi="Gotham Book"/>
                <w:b/>
                <w:bCs/>
                <w:i/>
                <w:iCs/>
                <w:color w:val="000000" w:themeColor="text1"/>
                <w:sz w:val="24"/>
                <w:szCs w:val="24"/>
              </w:rPr>
              <w:t>s</w:t>
            </w:r>
            <w:r>
              <w:rPr>
                <w:rFonts w:ascii="Gotham Book" w:hAnsi="Gotham Book"/>
                <w:color w:val="000000" w:themeColor="text1"/>
                <w:sz w:val="24"/>
                <w:szCs w:val="24"/>
              </w:rPr>
              <w:t xml:space="preserve">: </w:t>
            </w:r>
          </w:p>
          <w:p w14:paraId="08F6AE3B" w14:textId="77777777" w:rsidR="00880D4D" w:rsidRPr="00880D4D" w:rsidRDefault="00880D4D" w:rsidP="002E6207">
            <w:pPr>
              <w:spacing w:after="0" w:line="240" w:lineRule="auto"/>
              <w:rPr>
                <w:rFonts w:ascii="Gotham Book" w:hAnsi="Gotham Book"/>
                <w:color w:val="000000" w:themeColor="text1"/>
                <w:sz w:val="8"/>
                <w:szCs w:val="8"/>
              </w:rPr>
            </w:pPr>
          </w:p>
          <w:p w14:paraId="6585D0AE" w14:textId="351F3310" w:rsidR="002E6207" w:rsidRDefault="002E6207" w:rsidP="002E620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You can adapt and shorten the lesson by focusing only on the individuals listed in the TEKS: George Childress, Lorenzo de Zavala, James Fannin, Sam Houston, Santa Anna, Juan Sequin, and William B. Travis.</w:t>
            </w:r>
          </w:p>
          <w:p w14:paraId="2B04F5A0" w14:textId="77777777" w:rsidR="004559AC" w:rsidRDefault="004559AC" w:rsidP="002E6207">
            <w:pPr>
              <w:spacing w:after="0" w:line="240" w:lineRule="auto"/>
              <w:rPr>
                <w:rFonts w:ascii="Gotham Book" w:hAnsi="Gotham Book"/>
                <w:color w:val="000000" w:themeColor="text1"/>
                <w:sz w:val="24"/>
                <w:szCs w:val="24"/>
              </w:rPr>
            </w:pPr>
          </w:p>
          <w:p w14:paraId="2967BC61" w14:textId="208EDC82" w:rsidR="004559AC" w:rsidRDefault="004559AC" w:rsidP="002E620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There are educational videos on the Texas History for Teachers Website for Joe, Susanna Dickinson, and Juan Sequ</w:t>
            </w:r>
            <w:r w:rsidR="00B06708" w:rsidRPr="00B06708">
              <w:rPr>
                <w:rFonts w:ascii="Gotham Book" w:hAnsi="Gotham Book"/>
                <w:color w:val="000000" w:themeColor="text1"/>
                <w:sz w:val="24"/>
                <w:szCs w:val="24"/>
              </w:rPr>
              <w:t>í</w:t>
            </w:r>
            <w:r>
              <w:rPr>
                <w:rFonts w:ascii="Gotham Book" w:hAnsi="Gotham Book"/>
                <w:color w:val="000000" w:themeColor="text1"/>
                <w:sz w:val="24"/>
                <w:szCs w:val="24"/>
              </w:rPr>
              <w:t>n. The videos also come with a one-page, front and back worksheet.</w:t>
            </w:r>
          </w:p>
          <w:p w14:paraId="1C2DF8A4" w14:textId="77777777" w:rsidR="00880D4D" w:rsidRDefault="00880D4D" w:rsidP="002E6207">
            <w:pPr>
              <w:spacing w:after="0" w:line="240" w:lineRule="auto"/>
              <w:rPr>
                <w:rFonts w:ascii="Gotham Book" w:hAnsi="Gotham Book"/>
                <w:color w:val="000000" w:themeColor="text1"/>
                <w:sz w:val="24"/>
                <w:szCs w:val="24"/>
              </w:rPr>
            </w:pPr>
          </w:p>
          <w:p w14:paraId="1B4A4B9E" w14:textId="28A0E65E" w:rsidR="00880D4D" w:rsidRDefault="00880D4D" w:rsidP="002E620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If you choose to select specific readings for this current lesson, you can incorporate any readings you did not use into the next lesson, “Events of the Revolution.” This lesson can be extended by including any of the readings listed below from this lesson at are related to the following events of the next unit:</w:t>
            </w:r>
          </w:p>
          <w:p w14:paraId="713C40FE" w14:textId="77777777" w:rsidR="00880D4D" w:rsidRDefault="00880D4D" w:rsidP="002E6207">
            <w:pPr>
              <w:spacing w:after="0" w:line="240" w:lineRule="auto"/>
              <w:rPr>
                <w:rFonts w:ascii="Gotham Book" w:hAnsi="Gotham Book"/>
                <w:color w:val="000000" w:themeColor="text1"/>
                <w:sz w:val="24"/>
                <w:szCs w:val="24"/>
              </w:rPr>
            </w:pPr>
          </w:p>
          <w:p w14:paraId="783291C1" w14:textId="0B5EBE82" w:rsidR="00880D4D" w:rsidRDefault="00880D4D" w:rsidP="002E620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Battle of Gonzales</w:t>
            </w:r>
          </w:p>
          <w:p w14:paraId="6687FD4A" w14:textId="4740E370"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Domingo de Ugartechea</w:t>
            </w:r>
          </w:p>
          <w:p w14:paraId="38FAB9BC" w14:textId="77777777" w:rsidR="00880D4D" w:rsidRDefault="00880D4D" w:rsidP="00880D4D">
            <w:pPr>
              <w:spacing w:after="0" w:line="240" w:lineRule="auto"/>
              <w:rPr>
                <w:rFonts w:ascii="Gotham Book" w:hAnsi="Gotham Book"/>
                <w:color w:val="000000" w:themeColor="text1"/>
                <w:sz w:val="24"/>
                <w:szCs w:val="24"/>
              </w:rPr>
            </w:pPr>
          </w:p>
          <w:p w14:paraId="24383915" w14:textId="577593F5" w:rsidR="00880D4D" w:rsidRDefault="00880D4D" w:rsidP="00880D4D">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Consultation</w:t>
            </w:r>
          </w:p>
          <w:p w14:paraId="0153FDE1" w14:textId="086CE118" w:rsidR="00880D4D" w:rsidRP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Stephen F. Austin</w:t>
            </w:r>
          </w:p>
          <w:p w14:paraId="0060F509" w14:textId="77777777" w:rsidR="00880D4D" w:rsidRDefault="00880D4D" w:rsidP="002E6207">
            <w:pPr>
              <w:spacing w:after="0" w:line="240" w:lineRule="auto"/>
              <w:rPr>
                <w:rFonts w:ascii="Gotham Book" w:hAnsi="Gotham Book"/>
                <w:color w:val="000000" w:themeColor="text1"/>
                <w:sz w:val="24"/>
                <w:szCs w:val="24"/>
              </w:rPr>
            </w:pPr>
          </w:p>
          <w:p w14:paraId="3013BE1D" w14:textId="6A816086" w:rsidR="00880D4D" w:rsidRDefault="00880D4D" w:rsidP="002E620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Battle of the Alamo: </w:t>
            </w:r>
          </w:p>
          <w:p w14:paraId="6EEE5586" w14:textId="09CDAA9E"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William B. Travis</w:t>
            </w:r>
          </w:p>
          <w:p w14:paraId="3C17C341" w14:textId="579B224C"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James Bowie</w:t>
            </w:r>
          </w:p>
          <w:p w14:paraId="5DCBBE9D" w14:textId="4AD728D3"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Susanna Wilkerson Dickinson</w:t>
            </w:r>
          </w:p>
          <w:p w14:paraId="064EA1CE" w14:textId="2186237C"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Joe</w:t>
            </w:r>
          </w:p>
          <w:p w14:paraId="11482A00" w14:textId="06B43677" w:rsidR="00880D4D" w:rsidRPr="00B06708" w:rsidRDefault="00880D4D" w:rsidP="00880D4D">
            <w:pPr>
              <w:pStyle w:val="ListParagraph"/>
              <w:numPr>
                <w:ilvl w:val="0"/>
                <w:numId w:val="9"/>
              </w:numPr>
              <w:spacing w:after="0" w:line="240" w:lineRule="auto"/>
              <w:rPr>
                <w:rFonts w:ascii="Gotham Book" w:hAnsi="Gotham Book"/>
                <w:color w:val="000000" w:themeColor="text1"/>
                <w:sz w:val="24"/>
                <w:szCs w:val="24"/>
                <w:lang w:val="es-419"/>
              </w:rPr>
            </w:pPr>
            <w:r w:rsidRPr="00B06708">
              <w:rPr>
                <w:rFonts w:ascii="Gotham Book" w:hAnsi="Gotham Book"/>
                <w:color w:val="000000" w:themeColor="text1"/>
                <w:sz w:val="24"/>
                <w:szCs w:val="24"/>
                <w:lang w:val="es-419"/>
              </w:rPr>
              <w:t>Jos</w:t>
            </w:r>
            <w:r w:rsidR="00B06708" w:rsidRPr="00B06708">
              <w:rPr>
                <w:rFonts w:ascii="Gotham Book" w:hAnsi="Gotham Book"/>
                <w:color w:val="000000" w:themeColor="text1"/>
                <w:sz w:val="24"/>
                <w:szCs w:val="24"/>
                <w:lang w:val="es-419"/>
              </w:rPr>
              <w:t>é</w:t>
            </w:r>
            <w:r w:rsidRPr="00B06708">
              <w:rPr>
                <w:rFonts w:ascii="Gotham Book" w:hAnsi="Gotham Book"/>
                <w:color w:val="000000" w:themeColor="text1"/>
                <w:sz w:val="24"/>
                <w:szCs w:val="24"/>
                <w:lang w:val="es-419"/>
              </w:rPr>
              <w:t xml:space="preserve"> Enrique de la Pe</w:t>
            </w:r>
            <w:r w:rsidR="00B06708" w:rsidRPr="00B06708">
              <w:rPr>
                <w:rFonts w:ascii="Gotham Book" w:hAnsi="Gotham Book"/>
                <w:color w:val="000000" w:themeColor="text1"/>
                <w:sz w:val="24"/>
                <w:szCs w:val="24"/>
                <w:lang w:val="es-419"/>
              </w:rPr>
              <w:t>ñ</w:t>
            </w:r>
            <w:r w:rsidRPr="00B06708">
              <w:rPr>
                <w:rFonts w:ascii="Gotham Book" w:hAnsi="Gotham Book"/>
                <w:color w:val="000000" w:themeColor="text1"/>
                <w:sz w:val="24"/>
                <w:szCs w:val="24"/>
                <w:lang w:val="es-419"/>
              </w:rPr>
              <w:t>a</w:t>
            </w:r>
          </w:p>
          <w:p w14:paraId="344F5C35" w14:textId="33DAC9D5"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Juan Segu</w:t>
            </w:r>
            <w:r w:rsidR="00B06708" w:rsidRPr="00B06708">
              <w:rPr>
                <w:rFonts w:ascii="Gotham Book" w:hAnsi="Gotham Book"/>
                <w:color w:val="000000" w:themeColor="text1"/>
                <w:sz w:val="24"/>
                <w:szCs w:val="24"/>
              </w:rPr>
              <w:t>í</w:t>
            </w:r>
            <w:r>
              <w:rPr>
                <w:rFonts w:ascii="Gotham Book" w:hAnsi="Gotham Book"/>
                <w:color w:val="000000" w:themeColor="text1"/>
                <w:sz w:val="24"/>
                <w:szCs w:val="24"/>
              </w:rPr>
              <w:t>n</w:t>
            </w:r>
          </w:p>
          <w:p w14:paraId="3963F967" w14:textId="109623A9"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David Crockett</w:t>
            </w:r>
          </w:p>
          <w:p w14:paraId="140F43F9" w14:textId="58C1CFE8"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Mart</w:t>
            </w:r>
            <w:r w:rsidR="00B06708" w:rsidRPr="00B06708">
              <w:rPr>
                <w:rFonts w:ascii="Gotham Book" w:hAnsi="Gotham Book"/>
                <w:color w:val="000000" w:themeColor="text1"/>
                <w:sz w:val="24"/>
                <w:szCs w:val="24"/>
              </w:rPr>
              <w:t>í</w:t>
            </w:r>
            <w:r>
              <w:rPr>
                <w:rFonts w:ascii="Gotham Book" w:hAnsi="Gotham Book"/>
                <w:color w:val="000000" w:themeColor="text1"/>
                <w:sz w:val="24"/>
                <w:szCs w:val="24"/>
              </w:rPr>
              <w:t>n Perfecto de Cos</w:t>
            </w:r>
          </w:p>
          <w:p w14:paraId="36C873E3" w14:textId="77777777" w:rsidR="00880D4D" w:rsidRDefault="00880D4D" w:rsidP="00880D4D">
            <w:pPr>
              <w:spacing w:after="0" w:line="240" w:lineRule="auto"/>
              <w:rPr>
                <w:rFonts w:ascii="Gotham Book" w:hAnsi="Gotham Book"/>
                <w:color w:val="000000" w:themeColor="text1"/>
                <w:sz w:val="24"/>
                <w:szCs w:val="24"/>
              </w:rPr>
            </w:pPr>
          </w:p>
          <w:p w14:paraId="18305EF6" w14:textId="57E8D3EC" w:rsidR="00880D4D" w:rsidRDefault="00880D4D" w:rsidP="00880D4D">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Constitutional Convention of 1836</w:t>
            </w:r>
          </w:p>
          <w:p w14:paraId="79D2E5AB" w14:textId="333EA96D"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Lorenzo de Zavala</w:t>
            </w:r>
          </w:p>
          <w:p w14:paraId="5E254FD1" w14:textId="1C4FE8B5"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George Childress</w:t>
            </w:r>
          </w:p>
          <w:p w14:paraId="36906DD1" w14:textId="10D173E9"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David G. Burnet</w:t>
            </w:r>
          </w:p>
          <w:p w14:paraId="2F156223" w14:textId="65A495E7"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Jos</w:t>
            </w:r>
            <w:r w:rsidR="00B06708" w:rsidRPr="00B06708">
              <w:rPr>
                <w:rFonts w:ascii="Gotham Book" w:hAnsi="Gotham Book"/>
                <w:color w:val="000000" w:themeColor="text1"/>
                <w:sz w:val="24"/>
                <w:szCs w:val="24"/>
              </w:rPr>
              <w:t>é</w:t>
            </w:r>
            <w:r>
              <w:rPr>
                <w:rFonts w:ascii="Gotham Book" w:hAnsi="Gotham Book"/>
                <w:color w:val="000000" w:themeColor="text1"/>
                <w:sz w:val="24"/>
                <w:szCs w:val="24"/>
              </w:rPr>
              <w:t xml:space="preserve"> Antonio Navarro</w:t>
            </w:r>
          </w:p>
          <w:p w14:paraId="07EB6EF8" w14:textId="77777777" w:rsidR="00880D4D" w:rsidRPr="00880D4D" w:rsidRDefault="00880D4D" w:rsidP="00880D4D">
            <w:pPr>
              <w:pStyle w:val="ListParagraph"/>
              <w:spacing w:after="0" w:line="240" w:lineRule="auto"/>
              <w:ind w:left="1080"/>
              <w:rPr>
                <w:rFonts w:ascii="Gotham Book" w:hAnsi="Gotham Book"/>
                <w:color w:val="000000" w:themeColor="text1"/>
                <w:sz w:val="24"/>
                <w:szCs w:val="24"/>
              </w:rPr>
            </w:pPr>
          </w:p>
          <w:p w14:paraId="564B3BC2" w14:textId="08022AA8" w:rsidR="002E6207" w:rsidRDefault="00880D4D" w:rsidP="002E6207">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Goliad Massacre:</w:t>
            </w:r>
          </w:p>
          <w:p w14:paraId="4D4B2441" w14:textId="272BBDED"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James Fannin</w:t>
            </w:r>
          </w:p>
          <w:p w14:paraId="3771225F" w14:textId="77777777" w:rsidR="00880D4D" w:rsidRDefault="00880D4D" w:rsidP="00880D4D">
            <w:pPr>
              <w:spacing w:after="0" w:line="240" w:lineRule="auto"/>
              <w:rPr>
                <w:rFonts w:ascii="Gotham Book" w:hAnsi="Gotham Book"/>
                <w:color w:val="000000" w:themeColor="text1"/>
                <w:sz w:val="24"/>
                <w:szCs w:val="24"/>
              </w:rPr>
            </w:pPr>
          </w:p>
          <w:p w14:paraId="295DD30F" w14:textId="636B897D" w:rsidR="00880D4D" w:rsidRDefault="00880D4D" w:rsidP="00880D4D">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Runaway Scrape</w:t>
            </w:r>
          </w:p>
          <w:p w14:paraId="5506C3F5" w14:textId="1194F145"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Dilue Rose Harris</w:t>
            </w:r>
          </w:p>
          <w:p w14:paraId="7CCCDD54" w14:textId="77777777" w:rsidR="00880D4D" w:rsidRDefault="00880D4D" w:rsidP="00880D4D">
            <w:pPr>
              <w:spacing w:after="0" w:line="240" w:lineRule="auto"/>
              <w:rPr>
                <w:rFonts w:ascii="Gotham Book" w:hAnsi="Gotham Book"/>
                <w:color w:val="000000" w:themeColor="text1"/>
                <w:sz w:val="24"/>
                <w:szCs w:val="24"/>
              </w:rPr>
            </w:pPr>
          </w:p>
          <w:p w14:paraId="5B956411" w14:textId="0E3D6A84" w:rsidR="00880D4D" w:rsidRDefault="00880D4D" w:rsidP="00880D4D">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Battle of San Jacinto</w:t>
            </w:r>
          </w:p>
          <w:p w14:paraId="674C6C9A" w14:textId="07C36311"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Sam Houston</w:t>
            </w:r>
          </w:p>
          <w:p w14:paraId="685E5847" w14:textId="09D37DFE" w:rsidR="00880D4D" w:rsidRDefault="00880D4D" w:rsidP="00880D4D">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Juan Segu</w:t>
            </w:r>
            <w:r w:rsidR="00B06708" w:rsidRPr="00B06708">
              <w:rPr>
                <w:rFonts w:ascii="Gotham Book" w:hAnsi="Gotham Book"/>
                <w:color w:val="000000" w:themeColor="text1"/>
                <w:sz w:val="24"/>
                <w:szCs w:val="24"/>
              </w:rPr>
              <w:t>í</w:t>
            </w:r>
            <w:r>
              <w:rPr>
                <w:rFonts w:ascii="Gotham Book" w:hAnsi="Gotham Book"/>
                <w:color w:val="000000" w:themeColor="text1"/>
                <w:sz w:val="24"/>
                <w:szCs w:val="24"/>
              </w:rPr>
              <w:t>n</w:t>
            </w:r>
          </w:p>
          <w:p w14:paraId="791629E2" w14:textId="1B04B1A6" w:rsidR="00880D4D" w:rsidRPr="00880D4D" w:rsidRDefault="00880D4D" w:rsidP="002E6207">
            <w:pPr>
              <w:pStyle w:val="ListParagraph"/>
              <w:numPr>
                <w:ilvl w:val="0"/>
                <w:numId w:val="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Santa Anna</w:t>
            </w:r>
          </w:p>
        </w:tc>
      </w:tr>
      <w:tr w:rsidR="00B85631" w:rsidRPr="00DF315E" w14:paraId="54F5292F" w14:textId="77777777" w:rsidTr="00413DFE">
        <w:tc>
          <w:tcPr>
            <w:tcW w:w="2515" w:type="dxa"/>
            <w:shd w:val="clear" w:color="auto" w:fill="D9D9D9" w:themeFill="background1" w:themeFillShade="D9"/>
          </w:tcPr>
          <w:p w14:paraId="749C0637" w14:textId="77777777" w:rsidR="00241711" w:rsidRPr="00BC511F" w:rsidRDefault="00241711" w:rsidP="00413DFE">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20A773E7" w14:textId="77777777" w:rsidR="00241711" w:rsidRPr="00BC511F" w:rsidRDefault="00241711" w:rsidP="00413DFE">
            <w:pPr>
              <w:rPr>
                <w:rFonts w:ascii="Gotham Book" w:hAnsi="Gotham Book"/>
                <w:b/>
                <w:bCs/>
                <w:sz w:val="28"/>
                <w:szCs w:val="32"/>
              </w:rPr>
            </w:pPr>
          </w:p>
          <w:p w14:paraId="53162B93" w14:textId="77777777" w:rsidR="00241711" w:rsidRPr="00BC511F" w:rsidRDefault="00241711" w:rsidP="00413DFE">
            <w:pPr>
              <w:rPr>
                <w:rFonts w:ascii="Gotham Book" w:hAnsi="Gotham Book"/>
                <w:sz w:val="28"/>
                <w:szCs w:val="32"/>
              </w:rPr>
            </w:pPr>
          </w:p>
        </w:tc>
        <w:tc>
          <w:tcPr>
            <w:tcW w:w="8275" w:type="dxa"/>
          </w:tcPr>
          <w:p w14:paraId="0488AEBD" w14:textId="77777777" w:rsidR="00241711" w:rsidRDefault="00B85631" w:rsidP="00B85631">
            <w:pPr>
              <w:pStyle w:val="ListParagraph"/>
              <w:numPr>
                <w:ilvl w:val="0"/>
                <w:numId w:val="16"/>
              </w:numPr>
              <w:spacing w:after="0" w:line="240" w:lineRule="auto"/>
              <w:rPr>
                <w:rFonts w:ascii="Gotham Book" w:hAnsi="Gotham Book"/>
                <w:sz w:val="24"/>
                <w:szCs w:val="24"/>
              </w:rPr>
            </w:pPr>
            <w:r>
              <w:rPr>
                <w:rFonts w:ascii="Gotham Book" w:hAnsi="Gotham Book"/>
                <w:sz w:val="24"/>
                <w:szCs w:val="24"/>
              </w:rPr>
              <w:lastRenderedPageBreak/>
              <w:t xml:space="preserve">Students choose 2 people from the readings that they think would share similar opinions about one of the given topics. </w:t>
            </w:r>
            <w:r>
              <w:rPr>
                <w:rFonts w:ascii="Gotham Book" w:hAnsi="Gotham Book"/>
                <w:sz w:val="24"/>
                <w:szCs w:val="24"/>
              </w:rPr>
              <w:lastRenderedPageBreak/>
              <w:t>They write the names of the 2 people they chose, select a topic they would likely agree on, and provide evidence that supports their claim.</w:t>
            </w:r>
          </w:p>
          <w:p w14:paraId="14928B42" w14:textId="6074F0A1" w:rsidR="00B85631" w:rsidRPr="00B85631" w:rsidRDefault="00AA0D56" w:rsidP="00B85631">
            <w:pPr>
              <w:pStyle w:val="ListParagraph"/>
              <w:numPr>
                <w:ilvl w:val="0"/>
                <w:numId w:val="16"/>
              </w:numPr>
              <w:spacing w:after="0" w:line="240" w:lineRule="auto"/>
              <w:rPr>
                <w:rFonts w:ascii="Gotham Book" w:hAnsi="Gotham Book"/>
                <w:sz w:val="24"/>
                <w:szCs w:val="24"/>
              </w:rPr>
            </w:pPr>
            <w:r>
              <w:rPr>
                <w:rFonts w:ascii="Gotham Book" w:hAnsi="Gotham Book"/>
                <w:sz w:val="24"/>
                <w:szCs w:val="24"/>
              </w:rPr>
              <w:t>Slides 24 and 25 restate the directions and provide sentence stems to guide student responses when sharing with the class.</w:t>
            </w:r>
          </w:p>
        </w:tc>
      </w:tr>
    </w:tbl>
    <w:p w14:paraId="5C39D17B" w14:textId="77777777" w:rsidR="00241711" w:rsidRPr="00DF315E" w:rsidRDefault="00241711" w:rsidP="00241711">
      <w:pPr>
        <w:rPr>
          <w:rFonts w:ascii="Gotham Book" w:hAnsi="Gotham Book"/>
          <w:sz w:val="22"/>
          <w:szCs w:val="22"/>
        </w:rPr>
      </w:pPr>
    </w:p>
    <w:bookmarkEnd w:id="6"/>
    <w:p w14:paraId="31263A9E" w14:textId="77777777" w:rsidR="00241711" w:rsidRPr="00DF315E" w:rsidRDefault="00241711" w:rsidP="00241711">
      <w:pPr>
        <w:rPr>
          <w:rFonts w:ascii="Gotham Book" w:hAnsi="Gotham Book"/>
          <w:noProof/>
          <w:sz w:val="18"/>
          <w:szCs w:val="18"/>
        </w:rPr>
      </w:pPr>
    </w:p>
    <w:p w14:paraId="22A39E8F" w14:textId="77777777" w:rsidR="00241711" w:rsidRPr="00DF315E" w:rsidRDefault="00241711" w:rsidP="00241711">
      <w:pPr>
        <w:rPr>
          <w:rFonts w:ascii="Gotham Book" w:hAnsi="Gotham Book"/>
          <w:noProof/>
          <w:sz w:val="18"/>
          <w:szCs w:val="18"/>
        </w:rPr>
      </w:pPr>
    </w:p>
    <w:p w14:paraId="7A06A1A6" w14:textId="77777777" w:rsidR="00241711" w:rsidRDefault="00241711" w:rsidP="00241711">
      <w:pPr>
        <w:rPr>
          <w:rFonts w:ascii="Gotham Book" w:hAnsi="Gotham Book"/>
          <w:noProof/>
          <w:sz w:val="18"/>
          <w:szCs w:val="18"/>
        </w:rPr>
      </w:pPr>
    </w:p>
    <w:p w14:paraId="1881A936" w14:textId="77777777" w:rsidR="00AA0D56" w:rsidRDefault="00AA0D56" w:rsidP="00241711">
      <w:pPr>
        <w:rPr>
          <w:rFonts w:ascii="Gotham Book" w:hAnsi="Gotham Book"/>
          <w:noProof/>
          <w:sz w:val="18"/>
          <w:szCs w:val="18"/>
        </w:rPr>
      </w:pPr>
    </w:p>
    <w:p w14:paraId="19BF9E73" w14:textId="77777777" w:rsidR="00AA0D56" w:rsidRDefault="00AA0D56" w:rsidP="00241711">
      <w:pPr>
        <w:rPr>
          <w:rFonts w:ascii="Gotham Book" w:hAnsi="Gotham Book"/>
          <w:noProof/>
          <w:sz w:val="18"/>
          <w:szCs w:val="18"/>
        </w:rPr>
      </w:pPr>
    </w:p>
    <w:p w14:paraId="7B076810" w14:textId="77777777" w:rsidR="00AA0D56" w:rsidRDefault="00AA0D56" w:rsidP="00241711">
      <w:pPr>
        <w:rPr>
          <w:rFonts w:ascii="Gotham Book" w:hAnsi="Gotham Book"/>
          <w:noProof/>
          <w:sz w:val="18"/>
          <w:szCs w:val="18"/>
        </w:rPr>
      </w:pPr>
    </w:p>
    <w:p w14:paraId="5EF81CEE" w14:textId="77777777" w:rsidR="00AA0D56" w:rsidRDefault="00AA0D56" w:rsidP="00241711">
      <w:pPr>
        <w:rPr>
          <w:rFonts w:ascii="Gotham Book" w:hAnsi="Gotham Book"/>
          <w:noProof/>
          <w:sz w:val="18"/>
          <w:szCs w:val="18"/>
        </w:rPr>
      </w:pPr>
    </w:p>
    <w:p w14:paraId="5145E615" w14:textId="77777777" w:rsidR="00AA0D56" w:rsidRDefault="00AA0D56" w:rsidP="00241711">
      <w:pPr>
        <w:rPr>
          <w:rFonts w:ascii="Gotham Book" w:hAnsi="Gotham Book"/>
          <w:noProof/>
          <w:sz w:val="18"/>
          <w:szCs w:val="18"/>
        </w:rPr>
      </w:pPr>
    </w:p>
    <w:p w14:paraId="569A2DB1" w14:textId="77777777" w:rsidR="00AA0D56" w:rsidRDefault="00AA0D56" w:rsidP="00241711">
      <w:pPr>
        <w:rPr>
          <w:rFonts w:ascii="Gotham Book" w:hAnsi="Gotham Book"/>
          <w:noProof/>
          <w:sz w:val="18"/>
          <w:szCs w:val="18"/>
        </w:rPr>
      </w:pPr>
    </w:p>
    <w:p w14:paraId="393950EF" w14:textId="77777777" w:rsidR="00AA0D56" w:rsidRDefault="00AA0D56" w:rsidP="00241711">
      <w:pPr>
        <w:rPr>
          <w:rFonts w:ascii="Gotham Book" w:hAnsi="Gotham Book"/>
          <w:noProof/>
          <w:sz w:val="18"/>
          <w:szCs w:val="18"/>
        </w:rPr>
      </w:pPr>
    </w:p>
    <w:p w14:paraId="2308DE77" w14:textId="77777777" w:rsidR="00AA0D56" w:rsidRDefault="00AA0D56" w:rsidP="00241711">
      <w:pPr>
        <w:rPr>
          <w:rFonts w:ascii="Gotham Book" w:hAnsi="Gotham Book"/>
          <w:noProof/>
          <w:sz w:val="18"/>
          <w:szCs w:val="18"/>
        </w:rPr>
      </w:pPr>
    </w:p>
    <w:p w14:paraId="322B2F4D" w14:textId="77777777" w:rsidR="00AA0D56" w:rsidRDefault="00AA0D56" w:rsidP="00241711">
      <w:pPr>
        <w:rPr>
          <w:rFonts w:ascii="Gotham Book" w:hAnsi="Gotham Book"/>
          <w:noProof/>
          <w:sz w:val="18"/>
          <w:szCs w:val="18"/>
        </w:rPr>
      </w:pPr>
    </w:p>
    <w:p w14:paraId="64B18522" w14:textId="77777777" w:rsidR="00AA0D56" w:rsidRDefault="00AA0D56" w:rsidP="00241711">
      <w:pPr>
        <w:rPr>
          <w:rFonts w:ascii="Gotham Book" w:hAnsi="Gotham Book"/>
          <w:noProof/>
          <w:sz w:val="18"/>
          <w:szCs w:val="18"/>
        </w:rPr>
      </w:pPr>
    </w:p>
    <w:p w14:paraId="78A68BF7" w14:textId="77777777" w:rsidR="00AA0D56" w:rsidRDefault="00AA0D56" w:rsidP="00241711">
      <w:pPr>
        <w:rPr>
          <w:rFonts w:ascii="Gotham Book" w:hAnsi="Gotham Book"/>
          <w:noProof/>
          <w:sz w:val="18"/>
          <w:szCs w:val="18"/>
        </w:rPr>
      </w:pPr>
    </w:p>
    <w:p w14:paraId="499805F4" w14:textId="77777777" w:rsidR="00AA0D56" w:rsidRDefault="00AA0D56" w:rsidP="00241711">
      <w:pPr>
        <w:rPr>
          <w:rFonts w:ascii="Gotham Book" w:hAnsi="Gotham Book"/>
          <w:noProof/>
          <w:sz w:val="18"/>
          <w:szCs w:val="18"/>
        </w:rPr>
      </w:pPr>
    </w:p>
    <w:p w14:paraId="13FDAB47" w14:textId="77777777" w:rsidR="00AA0D56" w:rsidRDefault="00AA0D56" w:rsidP="00241711">
      <w:pPr>
        <w:rPr>
          <w:rFonts w:ascii="Gotham Book" w:hAnsi="Gotham Book"/>
          <w:noProof/>
          <w:sz w:val="18"/>
          <w:szCs w:val="18"/>
        </w:rPr>
      </w:pPr>
    </w:p>
    <w:p w14:paraId="77FFE592" w14:textId="77777777" w:rsidR="00AA0D56" w:rsidRDefault="00AA0D56" w:rsidP="00241711">
      <w:pPr>
        <w:rPr>
          <w:rFonts w:ascii="Gotham Book" w:hAnsi="Gotham Book"/>
          <w:noProof/>
          <w:sz w:val="18"/>
          <w:szCs w:val="18"/>
        </w:rPr>
      </w:pPr>
    </w:p>
    <w:p w14:paraId="234344ED" w14:textId="77777777" w:rsidR="00AA0D56" w:rsidRDefault="00AA0D56" w:rsidP="00241711">
      <w:pPr>
        <w:rPr>
          <w:rFonts w:ascii="Gotham Book" w:hAnsi="Gotham Book"/>
          <w:noProof/>
          <w:sz w:val="18"/>
          <w:szCs w:val="18"/>
        </w:rPr>
      </w:pPr>
    </w:p>
    <w:p w14:paraId="39CF4CD3" w14:textId="77777777" w:rsidR="00AA0D56" w:rsidRDefault="00AA0D56" w:rsidP="00241711">
      <w:pPr>
        <w:rPr>
          <w:rFonts w:ascii="Gotham Book" w:hAnsi="Gotham Book"/>
          <w:noProof/>
          <w:sz w:val="18"/>
          <w:szCs w:val="18"/>
        </w:rPr>
      </w:pPr>
    </w:p>
    <w:p w14:paraId="34E7EF1D" w14:textId="77777777" w:rsidR="00AA0D56" w:rsidRDefault="00AA0D56" w:rsidP="00241711">
      <w:pPr>
        <w:rPr>
          <w:rFonts w:ascii="Gotham Book" w:hAnsi="Gotham Book"/>
          <w:noProof/>
          <w:sz w:val="18"/>
          <w:szCs w:val="18"/>
        </w:rPr>
      </w:pPr>
    </w:p>
    <w:p w14:paraId="124BBCF5" w14:textId="77777777" w:rsidR="00AA0D56" w:rsidRDefault="00AA0D56" w:rsidP="00241711">
      <w:pPr>
        <w:rPr>
          <w:rFonts w:ascii="Gotham Book" w:hAnsi="Gotham Book"/>
          <w:noProof/>
          <w:sz w:val="18"/>
          <w:szCs w:val="18"/>
        </w:rPr>
      </w:pPr>
    </w:p>
    <w:p w14:paraId="5F8CA1C6" w14:textId="77777777" w:rsidR="00AA0D56" w:rsidRDefault="00AA0D56" w:rsidP="00241711">
      <w:pPr>
        <w:rPr>
          <w:rFonts w:ascii="Gotham Book" w:hAnsi="Gotham Book"/>
          <w:noProof/>
          <w:sz w:val="18"/>
          <w:szCs w:val="18"/>
        </w:rPr>
      </w:pPr>
    </w:p>
    <w:p w14:paraId="421200AF" w14:textId="77777777" w:rsidR="00AA0D56" w:rsidRDefault="00AA0D56" w:rsidP="00241711">
      <w:pPr>
        <w:rPr>
          <w:rFonts w:ascii="Gotham Book" w:hAnsi="Gotham Book"/>
          <w:noProof/>
          <w:sz w:val="18"/>
          <w:szCs w:val="18"/>
        </w:rPr>
      </w:pPr>
    </w:p>
    <w:p w14:paraId="4CA254EB" w14:textId="77777777" w:rsidR="00880D4D" w:rsidRDefault="00880D4D" w:rsidP="00241711">
      <w:pPr>
        <w:rPr>
          <w:rFonts w:ascii="Gotham Book" w:hAnsi="Gotham Book"/>
          <w:noProof/>
          <w:sz w:val="18"/>
          <w:szCs w:val="18"/>
        </w:rPr>
      </w:pPr>
    </w:p>
    <w:p w14:paraId="4B5E4340" w14:textId="77777777" w:rsidR="00880D4D" w:rsidRDefault="00880D4D" w:rsidP="00241711">
      <w:pPr>
        <w:rPr>
          <w:rFonts w:ascii="Gotham Book" w:hAnsi="Gotham Book"/>
          <w:noProof/>
          <w:sz w:val="18"/>
          <w:szCs w:val="18"/>
        </w:rPr>
      </w:pPr>
    </w:p>
    <w:p w14:paraId="06DBDE86" w14:textId="77777777" w:rsidR="00880D4D" w:rsidRDefault="00880D4D" w:rsidP="00241711">
      <w:pPr>
        <w:rPr>
          <w:rFonts w:ascii="Gotham Book" w:hAnsi="Gotham Book"/>
          <w:noProof/>
          <w:sz w:val="18"/>
          <w:szCs w:val="18"/>
        </w:rPr>
      </w:pPr>
    </w:p>
    <w:p w14:paraId="6B744501" w14:textId="77777777" w:rsidR="00241711" w:rsidRPr="00DF315E" w:rsidRDefault="00241711" w:rsidP="00241711">
      <w:pPr>
        <w:rPr>
          <w:rFonts w:ascii="Gotham Book" w:hAnsi="Gotham Book"/>
          <w:noProof/>
          <w:sz w:val="18"/>
          <w:szCs w:val="18"/>
        </w:rPr>
      </w:pPr>
    </w:p>
    <w:p w14:paraId="66882030" w14:textId="77777777" w:rsidR="00241711" w:rsidRPr="00F07D93" w:rsidRDefault="00241711" w:rsidP="00F07D93">
      <w:pPr>
        <w:pStyle w:val="Heading1"/>
        <w:jc w:val="center"/>
        <w:rPr>
          <w:rFonts w:ascii="Gotham Book" w:hAnsi="Gotham Book"/>
        </w:rPr>
      </w:pPr>
      <w:bookmarkStart w:id="10" w:name="_Hlk192852472"/>
      <w:r w:rsidRPr="00F07D93">
        <w:rPr>
          <w:rFonts w:ascii="Gotham Book" w:hAnsi="Gotham Book"/>
          <w:noProof/>
        </w:rPr>
        <w:lastRenderedPageBreak/>
        <w:t>Primary Sources and Other Resources Used</w:t>
      </w:r>
    </w:p>
    <w:p w14:paraId="6559ED79" w14:textId="11952C74"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i/>
          <w:iCs/>
          <w:sz w:val="24"/>
          <w:szCs w:val="24"/>
        </w:rPr>
        <w:t>Sam Houston</w:t>
      </w:r>
      <w:r w:rsidRPr="00AA0D56">
        <w:rPr>
          <w:rFonts w:ascii="Gotham Book" w:hAnsi="Gotham Book"/>
          <w:sz w:val="24"/>
          <w:szCs w:val="24"/>
        </w:rPr>
        <w:t>., ca. 1848. Apr. 27. Photograph.</w:t>
      </w:r>
      <w:r>
        <w:rPr>
          <w:rFonts w:ascii="Gotham Book" w:hAnsi="Gotham Book"/>
          <w:sz w:val="24"/>
          <w:szCs w:val="24"/>
        </w:rPr>
        <w:t xml:space="preserve"> </w:t>
      </w:r>
      <w:bookmarkStart w:id="11" w:name="_Hlk192579697"/>
      <w:r>
        <w:rPr>
          <w:rFonts w:ascii="Gotham Book" w:hAnsi="Gotham Book"/>
          <w:sz w:val="24"/>
          <w:szCs w:val="24"/>
        </w:rPr>
        <w:fldChar w:fldCharType="begin"/>
      </w:r>
      <w:r>
        <w:rPr>
          <w:rFonts w:ascii="Gotham Book" w:hAnsi="Gotham Book"/>
          <w:sz w:val="24"/>
          <w:szCs w:val="24"/>
        </w:rPr>
        <w:instrText>HYPERLINK "</w:instrText>
      </w:r>
      <w:r w:rsidRPr="00AA0D56">
        <w:rPr>
          <w:rFonts w:ascii="Gotham Book" w:hAnsi="Gotham Book"/>
          <w:sz w:val="24"/>
          <w:szCs w:val="24"/>
        </w:rPr>
        <w:instrText>https://www.loc.gov/item/2003656937/</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AA0D56">
        <w:rPr>
          <w:rStyle w:val="Hyperlink"/>
          <w:rFonts w:ascii="Gotham Book" w:hAnsi="Gotham Book"/>
          <w:sz w:val="24"/>
          <w:szCs w:val="24"/>
        </w:rPr>
        <w:t>https://www.loc.gov/item/2003656937</w:t>
      </w:r>
      <w:r w:rsidRPr="005F7871">
        <w:rPr>
          <w:rStyle w:val="Hyperlink"/>
          <w:rFonts w:ascii="Gotham Book" w:hAnsi="Gotham Book"/>
          <w:sz w:val="24"/>
          <w:szCs w:val="24"/>
        </w:rPr>
        <w:t>/</w:t>
      </w:r>
      <w:r>
        <w:rPr>
          <w:rFonts w:ascii="Gotham Book" w:hAnsi="Gotham Book"/>
          <w:sz w:val="24"/>
          <w:szCs w:val="24"/>
        </w:rPr>
        <w:fldChar w:fldCharType="end"/>
      </w:r>
      <w:r>
        <w:rPr>
          <w:rFonts w:ascii="Gotham Book" w:hAnsi="Gotham Book"/>
          <w:sz w:val="24"/>
          <w:szCs w:val="24"/>
        </w:rPr>
        <w:t xml:space="preserve"> </w:t>
      </w:r>
      <w:bookmarkEnd w:id="11"/>
    </w:p>
    <w:p w14:paraId="52F83926" w14:textId="673DF171" w:rsidR="00AA0D56" w:rsidRPr="00AA0D56" w:rsidRDefault="00AA0D56" w:rsidP="00AA0D56">
      <w:pPr>
        <w:pStyle w:val="ListParagraph"/>
        <w:numPr>
          <w:ilvl w:val="0"/>
          <w:numId w:val="18"/>
        </w:numPr>
        <w:rPr>
          <w:rFonts w:ascii="Gotham Book" w:hAnsi="Gotham Book"/>
          <w:sz w:val="24"/>
          <w:szCs w:val="24"/>
        </w:rPr>
      </w:pPr>
      <w:r w:rsidRPr="00B06708">
        <w:rPr>
          <w:rFonts w:ascii="Gotham Book" w:hAnsi="Gotham Book"/>
          <w:sz w:val="24"/>
          <w:szCs w:val="24"/>
          <w:lang w:val="es-419"/>
        </w:rPr>
        <w:t xml:space="preserve">Santa Anna, Antonio Lopez de. </w:t>
      </w:r>
      <w:r w:rsidRPr="00AA0D56">
        <w:rPr>
          <w:rFonts w:ascii="Gotham Book" w:hAnsi="Gotham Book"/>
          <w:i/>
          <w:iCs/>
          <w:sz w:val="24"/>
          <w:szCs w:val="24"/>
        </w:rPr>
        <w:t>[Letter from Santa Anna Ordering Retreat of the Mexican Army, April 22, 1836].</w:t>
      </w:r>
      <w:r w:rsidRPr="00AA0D56">
        <w:rPr>
          <w:rFonts w:ascii="Gotham Book" w:hAnsi="Gotham Book"/>
          <w:sz w:val="24"/>
          <w:szCs w:val="24"/>
        </w:rPr>
        <w:t xml:space="preserve"> Humanities Texas Grant. University of North Texas Libraries, The Portal to Texas History, https://texashistory.unt.edu; crediting The Dolph Briscoe Center for American History. </w:t>
      </w:r>
      <w:bookmarkStart w:id="12" w:name="_Hlk192579750"/>
      <w:r w:rsidRPr="00AA0D56">
        <w:rPr>
          <w:rFonts w:ascii="Gotham Book" w:hAnsi="Gotham Book"/>
          <w:sz w:val="24"/>
          <w:szCs w:val="24"/>
          <w:u w:val="single"/>
        </w:rPr>
        <w:fldChar w:fldCharType="begin"/>
      </w:r>
      <w:r w:rsidRPr="00AA0D56">
        <w:rPr>
          <w:rFonts w:ascii="Gotham Book" w:hAnsi="Gotham Book"/>
          <w:sz w:val="24"/>
          <w:szCs w:val="24"/>
          <w:u w:val="single"/>
        </w:rPr>
        <w:instrText>HYPERLINK "https://texashistory.unt.edu/ark:/67531/metapth5928/m1/1"</w:instrText>
      </w:r>
      <w:r w:rsidRPr="00AA0D56">
        <w:rPr>
          <w:rFonts w:ascii="Gotham Book" w:hAnsi="Gotham Book"/>
          <w:sz w:val="24"/>
          <w:szCs w:val="24"/>
          <w:u w:val="single"/>
        </w:rPr>
      </w:r>
      <w:r w:rsidRPr="00AA0D56">
        <w:rPr>
          <w:rFonts w:ascii="Gotham Book" w:hAnsi="Gotham Book"/>
          <w:sz w:val="24"/>
          <w:szCs w:val="24"/>
          <w:u w:val="single"/>
        </w:rPr>
        <w:fldChar w:fldCharType="separate"/>
      </w:r>
      <w:r w:rsidRPr="00AA0D56">
        <w:rPr>
          <w:rStyle w:val="Hyperlink"/>
          <w:rFonts w:ascii="Gotham Book" w:hAnsi="Gotham Book"/>
          <w:sz w:val="24"/>
          <w:szCs w:val="24"/>
        </w:rPr>
        <w:t>https://texashistory.unt.edu/ark:/67531/metapth5928/m1/1</w:t>
      </w:r>
      <w:r w:rsidRPr="00AA0D56">
        <w:rPr>
          <w:rFonts w:ascii="Gotham Book" w:hAnsi="Gotham Book"/>
          <w:sz w:val="24"/>
          <w:szCs w:val="24"/>
        </w:rPr>
        <w:fldChar w:fldCharType="end"/>
      </w:r>
      <w:bookmarkEnd w:id="12"/>
      <w:r>
        <w:rPr>
          <w:rFonts w:ascii="Gotham Book" w:hAnsi="Gotham Book"/>
          <w:sz w:val="24"/>
          <w:szCs w:val="24"/>
        </w:rPr>
        <w:t xml:space="preserve"> </w:t>
      </w:r>
      <w:r w:rsidRPr="00AA0D56">
        <w:rPr>
          <w:rFonts w:ascii="Gotham Book" w:hAnsi="Gotham Book"/>
          <w:sz w:val="24"/>
          <w:szCs w:val="24"/>
        </w:rPr>
        <w:t xml:space="preserve"> April 22, 1836.</w:t>
      </w:r>
    </w:p>
    <w:p w14:paraId="17B53F00" w14:textId="4E64724A"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i/>
          <w:iCs/>
          <w:sz w:val="24"/>
          <w:szCs w:val="24"/>
        </w:rPr>
        <w:t>Santa Anna</w:t>
      </w:r>
      <w:r w:rsidRPr="00AA0D56">
        <w:rPr>
          <w:rFonts w:ascii="Gotham Book" w:hAnsi="Gotham Book"/>
          <w:sz w:val="24"/>
          <w:szCs w:val="24"/>
        </w:rPr>
        <w:t>. 1879.</w:t>
      </w:r>
      <w:r w:rsidRPr="00AA0D56">
        <w:rPr>
          <w:rFonts w:ascii="Gotham Book" w:hAnsi="Gotham Book"/>
          <w:i/>
          <w:iCs/>
          <w:sz w:val="24"/>
          <w:szCs w:val="24"/>
        </w:rPr>
        <w:t xml:space="preserve"> A Pictorial History of Texas, </w:t>
      </w:r>
      <w:proofErr w:type="gramStart"/>
      <w:r w:rsidRPr="00AA0D56">
        <w:rPr>
          <w:rFonts w:ascii="Gotham Book" w:hAnsi="Gotham Book"/>
          <w:i/>
          <w:iCs/>
          <w:sz w:val="24"/>
          <w:szCs w:val="24"/>
        </w:rPr>
        <w:t>From the Earliest Visits of European Adventurers,</w:t>
      </w:r>
      <w:proofErr w:type="gramEnd"/>
      <w:r w:rsidRPr="00AA0D56">
        <w:rPr>
          <w:rFonts w:ascii="Gotham Book" w:hAnsi="Gotham Book"/>
          <w:i/>
          <w:iCs/>
          <w:sz w:val="24"/>
          <w:szCs w:val="24"/>
        </w:rPr>
        <w:t xml:space="preserve"> to A.D. 1879</w:t>
      </w:r>
      <w:r w:rsidRPr="00AA0D56">
        <w:rPr>
          <w:rFonts w:ascii="Gotham Book" w:hAnsi="Gotham Book"/>
          <w:sz w:val="24"/>
          <w:szCs w:val="24"/>
        </w:rPr>
        <w:t xml:space="preserve">. by Homer S. Thrall, 147. St. Louis, MO: N. D. Thomspon &amp; Co., 1879. University of North Texas Libraries, The Portal to Texas History, </w:t>
      </w:r>
      <w:bookmarkStart w:id="13" w:name="_Hlk192579790"/>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"https://texashistory.unt.edu/ark:/67531/metapth5828/"</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https://texashistory.unt.edu/ark:/67531/metapth5828/</w:t>
      </w:r>
      <w:r w:rsidRPr="00AA0D56">
        <w:rPr>
          <w:rFonts w:ascii="Gotham Book" w:hAnsi="Gotham Book"/>
          <w:sz w:val="24"/>
          <w:szCs w:val="24"/>
        </w:rPr>
        <w:fldChar w:fldCharType="end"/>
      </w:r>
      <w:bookmarkEnd w:id="13"/>
    </w:p>
    <w:p w14:paraId="6AE9461D"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 xml:space="preserve">Highsmith, Carol M, photographer. </w:t>
      </w:r>
      <w:r w:rsidRPr="00AA0D56">
        <w:rPr>
          <w:rFonts w:ascii="Gotham Book" w:hAnsi="Gotham Book"/>
          <w:i/>
          <w:iCs/>
          <w:sz w:val="24"/>
          <w:szCs w:val="24"/>
        </w:rPr>
        <w:t>Painting, "Surrender of Santa Anna," by William Henry Huddle, in the South Foyer of the Texas Capitol, Austin, Texas</w:t>
      </w:r>
      <w:r w:rsidRPr="00AA0D56">
        <w:rPr>
          <w:rFonts w:ascii="Gotham Book" w:hAnsi="Gotham Book"/>
          <w:sz w:val="24"/>
          <w:szCs w:val="24"/>
        </w:rPr>
        <w:t xml:space="preserve">. April 17, 2014. Photograph. Library of Congress Prints and Photographs Division. </w:t>
      </w:r>
      <w:bookmarkStart w:id="14" w:name="_Hlk192580356"/>
      <w:r w:rsidRPr="00AA0D56">
        <w:rPr>
          <w:rFonts w:ascii="Gotham Book" w:hAnsi="Gotham Book"/>
          <w:sz w:val="24"/>
          <w:szCs w:val="24"/>
          <w:u w:val="single"/>
        </w:rPr>
        <w:fldChar w:fldCharType="begin"/>
      </w:r>
      <w:r w:rsidRPr="00AA0D56">
        <w:rPr>
          <w:rFonts w:ascii="Gotham Book" w:hAnsi="Gotham Book"/>
          <w:sz w:val="24"/>
          <w:szCs w:val="24"/>
          <w:u w:val="single"/>
        </w:rPr>
        <w:instrText>HYPERLINK "https://www.loc.gov/item/2014632129/"</w:instrText>
      </w:r>
      <w:r w:rsidRPr="00AA0D56">
        <w:rPr>
          <w:rFonts w:ascii="Gotham Book" w:hAnsi="Gotham Book"/>
          <w:sz w:val="24"/>
          <w:szCs w:val="24"/>
          <w:u w:val="single"/>
        </w:rPr>
      </w:r>
      <w:r w:rsidRPr="00AA0D56">
        <w:rPr>
          <w:rFonts w:ascii="Gotham Book" w:hAnsi="Gotham Book"/>
          <w:sz w:val="24"/>
          <w:szCs w:val="24"/>
          <w:u w:val="single"/>
        </w:rPr>
        <w:fldChar w:fldCharType="separate"/>
      </w:r>
      <w:r w:rsidRPr="00AA0D56">
        <w:rPr>
          <w:rStyle w:val="Hyperlink"/>
          <w:rFonts w:ascii="Gotham Book" w:hAnsi="Gotham Book"/>
          <w:sz w:val="24"/>
          <w:szCs w:val="24"/>
        </w:rPr>
        <w:t>https://www.loc.gov/item/2014632129/</w:t>
      </w:r>
      <w:r w:rsidRPr="00AA0D56">
        <w:rPr>
          <w:rFonts w:ascii="Gotham Book" w:hAnsi="Gotham Book"/>
          <w:sz w:val="24"/>
          <w:szCs w:val="24"/>
        </w:rPr>
        <w:fldChar w:fldCharType="end"/>
      </w:r>
      <w:r w:rsidRPr="00AA0D56">
        <w:rPr>
          <w:rFonts w:ascii="Gotham Book" w:hAnsi="Gotham Book"/>
          <w:sz w:val="24"/>
          <w:szCs w:val="24"/>
        </w:rPr>
        <w:t> </w:t>
      </w:r>
      <w:bookmarkEnd w:id="14"/>
    </w:p>
    <w:p w14:paraId="4FD82A7E"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 xml:space="preserve">Combat near the "Mission </w:t>
      </w:r>
      <w:bookmarkStart w:id="15" w:name="_Hlk192580428"/>
      <w:r w:rsidRPr="00AA0D56">
        <w:rPr>
          <w:rFonts w:ascii="Gotham Book" w:hAnsi="Gotham Book"/>
          <w:sz w:val="24"/>
          <w:szCs w:val="24"/>
        </w:rPr>
        <w:t>Concepcion</w:t>
      </w:r>
      <w:bookmarkEnd w:id="15"/>
      <w:r w:rsidRPr="00AA0D56">
        <w:rPr>
          <w:rFonts w:ascii="Gotham Book" w:hAnsi="Gotham Book"/>
          <w:sz w:val="24"/>
          <w:szCs w:val="24"/>
        </w:rPr>
        <w:t>," by Colonel James Bowie's Battalion, October 28, 1835., map, 1938?; (</w:t>
      </w:r>
      <w:bookmarkStart w:id="16" w:name="_Hlk192580449"/>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"https://texashistory.unt.edu/ark:/67531/metapth492941/"</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https://texashistory.unt.edu/ark:/67531/metapth492941/</w:t>
      </w:r>
      <w:r w:rsidRPr="00AA0D56">
        <w:rPr>
          <w:rFonts w:ascii="Gotham Book" w:hAnsi="Gotham Book"/>
          <w:sz w:val="24"/>
          <w:szCs w:val="24"/>
        </w:rPr>
        <w:fldChar w:fldCharType="end"/>
      </w:r>
      <w:bookmarkEnd w:id="16"/>
      <w:r w:rsidRPr="00AA0D56">
        <w:rPr>
          <w:rFonts w:ascii="Gotham Book" w:hAnsi="Gotham Book"/>
          <w:sz w:val="24"/>
          <w:szCs w:val="24"/>
        </w:rPr>
        <w:t>: accessed March 7, 2025), University of North Texas Libraries, The Portal to Texas History, </w:t>
      </w:r>
      <w:hyperlink r:id="rId8"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Hardin-Simmons University Library.</w:t>
      </w:r>
    </w:p>
    <w:p w14:paraId="32E31032"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Portrait of a Man, photograph, Date Unknown; (</w:t>
      </w:r>
      <w:hyperlink r:id="rId9" w:history="1">
        <w:r w:rsidRPr="00AA0D56">
          <w:rPr>
            <w:rStyle w:val="Hyperlink"/>
            <w:rFonts w:ascii="Gotham Book" w:hAnsi="Gotham Book"/>
            <w:sz w:val="24"/>
            <w:szCs w:val="24"/>
          </w:rPr>
          <w:t>https://texashistory.unt.edu/ark:/67531/metapth55639/</w:t>
        </w:r>
      </w:hyperlink>
      <w:r w:rsidRPr="00AA0D56">
        <w:rPr>
          <w:rFonts w:ascii="Gotham Book" w:hAnsi="Gotham Book"/>
          <w:sz w:val="24"/>
          <w:szCs w:val="24"/>
        </w:rPr>
        <w:t>: accessed March 7, 2025), University of North Texas Libraries, The Portal to Texas History, </w:t>
      </w:r>
      <w:hyperlink r:id="rId10"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Hardin-Simmons University Library.</w:t>
      </w:r>
    </w:p>
    <w:p w14:paraId="4048A200"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i/>
          <w:iCs/>
          <w:sz w:val="24"/>
          <w:szCs w:val="24"/>
        </w:rPr>
        <w:t xml:space="preserve">William B. Travis’ “Victory or Death” letter. </w:t>
      </w:r>
      <w:r w:rsidRPr="00AA0D56">
        <w:rPr>
          <w:rFonts w:ascii="Gotham Book" w:hAnsi="Gotham Book"/>
          <w:sz w:val="24"/>
          <w:szCs w:val="24"/>
        </w:rPr>
        <w:t xml:space="preserve">Texas State Library and Archives. </w:t>
      </w:r>
      <w:bookmarkStart w:id="17" w:name="_Hlk192580774"/>
      <w:r w:rsidRPr="00AA0D56">
        <w:rPr>
          <w:rFonts w:ascii="Gotham Book" w:hAnsi="Gotham Book"/>
          <w:sz w:val="24"/>
          <w:szCs w:val="24"/>
        </w:rPr>
        <w:fldChar w:fldCharType="begin"/>
      </w:r>
      <w:r w:rsidRPr="00AA0D56">
        <w:rPr>
          <w:rFonts w:ascii="Gotham Book" w:hAnsi="Gotham Book"/>
          <w:sz w:val="24"/>
          <w:szCs w:val="24"/>
        </w:rPr>
        <w:instrText>HYPERLINK "https://www.thealamo.org/remember/battle-and-revolution/travis-letter"</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 xml:space="preserve">The </w:t>
      </w:r>
      <w:bookmarkStart w:id="18" w:name="_Hlk192580712"/>
      <w:r w:rsidRPr="00AA0D56">
        <w:rPr>
          <w:rStyle w:val="Hyperlink"/>
          <w:rFonts w:ascii="Gotham Book" w:hAnsi="Gotham Book"/>
          <w:sz w:val="24"/>
          <w:szCs w:val="24"/>
        </w:rPr>
        <w:t>Travis Letter | The Alamo</w:t>
      </w:r>
      <w:bookmarkEnd w:id="18"/>
      <w:r w:rsidRPr="00AA0D56">
        <w:rPr>
          <w:rFonts w:ascii="Gotham Book" w:hAnsi="Gotham Book"/>
          <w:sz w:val="24"/>
          <w:szCs w:val="24"/>
        </w:rPr>
        <w:fldChar w:fldCharType="end"/>
      </w:r>
      <w:bookmarkEnd w:id="17"/>
    </w:p>
    <w:p w14:paraId="3D7BAED2"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i/>
          <w:iCs/>
          <w:sz w:val="24"/>
          <w:szCs w:val="24"/>
        </w:rPr>
        <w:t xml:space="preserve">Portrait of William B. Travis </w:t>
      </w:r>
      <w:r w:rsidRPr="00AA0D56">
        <w:rPr>
          <w:rFonts w:ascii="Gotham Book" w:hAnsi="Gotham Book"/>
          <w:sz w:val="24"/>
          <w:szCs w:val="24"/>
        </w:rPr>
        <w:t xml:space="preserve">by McArdle. The McArdle Scrapbooks Dawn at the Alamo. Texas State Library and Archives. </w:t>
      </w:r>
      <w:bookmarkStart w:id="19" w:name="_Hlk192580857"/>
      <w:r w:rsidRPr="00AA0D56">
        <w:rPr>
          <w:rFonts w:ascii="Gotham Book" w:hAnsi="Gotham Book"/>
          <w:sz w:val="24"/>
          <w:szCs w:val="24"/>
        </w:rPr>
        <w:fldChar w:fldCharType="begin"/>
      </w:r>
      <w:r w:rsidRPr="00AA0D56">
        <w:rPr>
          <w:rFonts w:ascii="Gotham Book" w:hAnsi="Gotham Book"/>
          <w:sz w:val="24"/>
          <w:szCs w:val="24"/>
        </w:rPr>
        <w:instrText>HYPERLINK "https://www.tsl.texas.gov/mcardle/alamo/alamo74.html"</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Portrait of William B. Travis by McArdle | Texas State Library</w:t>
      </w:r>
      <w:r w:rsidRPr="00AA0D56">
        <w:rPr>
          <w:rFonts w:ascii="Gotham Book" w:hAnsi="Gotham Book"/>
          <w:sz w:val="24"/>
          <w:szCs w:val="24"/>
        </w:rPr>
        <w:fldChar w:fldCharType="end"/>
      </w:r>
      <w:r w:rsidRPr="00AA0D56">
        <w:rPr>
          <w:rFonts w:ascii="Gotham Book" w:hAnsi="Gotham Book"/>
          <w:sz w:val="24"/>
          <w:szCs w:val="24"/>
        </w:rPr>
        <w:t xml:space="preserve"> </w:t>
      </w:r>
      <w:bookmarkEnd w:id="19"/>
    </w:p>
    <w:p w14:paraId="7AC9FE4D" w14:textId="77777777" w:rsidR="00AA0D56" w:rsidRPr="00AA0D56" w:rsidRDefault="00AA0D56" w:rsidP="00AA0D56">
      <w:pPr>
        <w:pStyle w:val="ListParagraph"/>
        <w:numPr>
          <w:ilvl w:val="0"/>
          <w:numId w:val="18"/>
        </w:numPr>
        <w:rPr>
          <w:rFonts w:ascii="Gotham Book" w:hAnsi="Gotham Book"/>
          <w:sz w:val="24"/>
          <w:szCs w:val="24"/>
        </w:rPr>
      </w:pPr>
      <w:bookmarkStart w:id="20" w:name="_Hlk192580882"/>
      <w:r w:rsidRPr="00AA0D56">
        <w:rPr>
          <w:rFonts w:ascii="Gotham Book" w:hAnsi="Gotham Book"/>
          <w:i/>
          <w:iCs/>
          <w:sz w:val="24"/>
          <w:szCs w:val="24"/>
        </w:rPr>
        <w:t>Juan Seguin</w:t>
      </w:r>
      <w:bookmarkEnd w:id="20"/>
      <w:r w:rsidRPr="00AA0D56">
        <w:rPr>
          <w:rFonts w:ascii="Gotham Book" w:hAnsi="Gotham Book"/>
          <w:i/>
          <w:iCs/>
          <w:sz w:val="24"/>
          <w:szCs w:val="24"/>
        </w:rPr>
        <w:t>.</w:t>
      </w:r>
      <w:r w:rsidRPr="00AA0D56">
        <w:rPr>
          <w:rFonts w:ascii="Gotham Book" w:hAnsi="Gotham Book"/>
          <w:sz w:val="24"/>
          <w:szCs w:val="24"/>
        </w:rPr>
        <w:t xml:space="preserve"> Giants of Texas History. Texas State Library and Archives</w:t>
      </w:r>
      <w:bookmarkStart w:id="21" w:name="_Hlk192581028"/>
      <w:r w:rsidRPr="00AA0D56">
        <w:rPr>
          <w:rFonts w:ascii="Gotham Book" w:hAnsi="Gotham Book"/>
          <w:sz w:val="24"/>
          <w:szCs w:val="24"/>
        </w:rPr>
        <w:t xml:space="preserve">. </w:t>
      </w:r>
      <w:hyperlink r:id="rId11" w:history="1">
        <w:r w:rsidRPr="00AA0D56">
          <w:rPr>
            <w:rStyle w:val="Hyperlink"/>
            <w:rFonts w:ascii="Gotham Book" w:hAnsi="Gotham Book"/>
            <w:sz w:val="24"/>
            <w:szCs w:val="24"/>
          </w:rPr>
          <w:t>Juan Seguin | Texas State Library</w:t>
        </w:r>
      </w:hyperlink>
    </w:p>
    <w:p w14:paraId="322DC47D" w14:textId="77777777" w:rsidR="00AA0D56" w:rsidRPr="00AA0D56" w:rsidRDefault="00AA0D56" w:rsidP="00AA0D56">
      <w:pPr>
        <w:pStyle w:val="ListParagraph"/>
        <w:numPr>
          <w:ilvl w:val="0"/>
          <w:numId w:val="18"/>
        </w:numPr>
        <w:rPr>
          <w:rFonts w:ascii="Gotham Book" w:hAnsi="Gotham Book"/>
          <w:sz w:val="24"/>
          <w:szCs w:val="24"/>
        </w:rPr>
      </w:pPr>
      <w:bookmarkStart w:id="22" w:name="_Hlk192581068"/>
      <w:bookmarkEnd w:id="21"/>
      <w:r w:rsidRPr="00AA0D56">
        <w:rPr>
          <w:rFonts w:ascii="Gotham Book" w:hAnsi="Gotham Book"/>
          <w:sz w:val="24"/>
          <w:szCs w:val="24"/>
        </w:rPr>
        <w:t xml:space="preserve">Juan Seguín </w:t>
      </w:r>
      <w:bookmarkEnd w:id="22"/>
      <w:r w:rsidRPr="00AA0D56">
        <w:rPr>
          <w:rFonts w:ascii="Gotham Book" w:hAnsi="Gotham Book"/>
          <w:sz w:val="24"/>
          <w:szCs w:val="24"/>
        </w:rPr>
        <w:t xml:space="preserve">to Captain Pratt, March 26, 1837. Giants of Texas History. Juan Seguin.  </w:t>
      </w:r>
      <w:bookmarkStart w:id="23" w:name="_Hlk192581083"/>
      <w:r w:rsidRPr="00AA0D56">
        <w:rPr>
          <w:rFonts w:ascii="Gotham Book" w:hAnsi="Gotham Book"/>
          <w:sz w:val="24"/>
          <w:szCs w:val="24"/>
        </w:rPr>
        <w:fldChar w:fldCharType="begin"/>
      </w:r>
      <w:r w:rsidRPr="00AA0D56">
        <w:rPr>
          <w:rFonts w:ascii="Gotham Book" w:hAnsi="Gotham Book"/>
          <w:sz w:val="24"/>
          <w:szCs w:val="24"/>
        </w:rPr>
        <w:instrText>HYPERLINK "https://www.tsl.texas.gov/treasures/giants/seguin/seguin-pratt-1.html"</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 xml:space="preserve">Juan Seguín to Captain Pratt, March 26, </w:t>
      </w:r>
      <w:r w:rsidRPr="00AA0D56">
        <w:rPr>
          <w:rFonts w:ascii="Gotham Book" w:hAnsi="Gotham Book"/>
          <w:sz w:val="24"/>
          <w:szCs w:val="24"/>
        </w:rPr>
        <w:fldChar w:fldCharType="end"/>
      </w:r>
      <w:hyperlink r:id="rId12" w:history="1">
        <w:r w:rsidRPr="00AA0D56">
          <w:rPr>
            <w:rStyle w:val="Hyperlink"/>
            <w:rFonts w:ascii="Gotham Book" w:hAnsi="Gotham Book"/>
            <w:sz w:val="24"/>
            <w:szCs w:val="24"/>
          </w:rPr>
          <w:t>1837</w:t>
        </w:r>
      </w:hyperlink>
      <w:hyperlink r:id="rId13" w:history="1">
        <w:r w:rsidRPr="00AA0D56">
          <w:rPr>
            <w:rStyle w:val="Hyperlink"/>
            <w:rFonts w:ascii="Gotham Book" w:hAnsi="Gotham Book"/>
            <w:sz w:val="24"/>
            <w:szCs w:val="24"/>
          </w:rPr>
          <w:t xml:space="preserve"> | Texas State Library</w:t>
        </w:r>
      </w:hyperlink>
      <w:bookmarkEnd w:id="23"/>
    </w:p>
    <w:p w14:paraId="622B1589" w14:textId="2855FDBD"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Stuart, C., Artist. </w:t>
      </w:r>
      <w:bookmarkStart w:id="24" w:name="_Hlk192581096"/>
      <w:r w:rsidRPr="00AA0D56">
        <w:rPr>
          <w:rFonts w:ascii="Gotham Book" w:hAnsi="Gotham Book"/>
          <w:i/>
          <w:iCs/>
          <w:sz w:val="24"/>
          <w:szCs w:val="24"/>
        </w:rPr>
        <w:t xml:space="preserve">Colonel Crockett </w:t>
      </w:r>
      <w:bookmarkEnd w:id="24"/>
      <w:r w:rsidRPr="00AA0D56">
        <w:rPr>
          <w:rFonts w:ascii="Gotham Book" w:hAnsi="Gotham Book"/>
          <w:i/>
          <w:iCs/>
          <w:sz w:val="24"/>
          <w:szCs w:val="24"/>
        </w:rPr>
        <w:t>/ engraved by C. Stuart from the original portrait by J.G. Chapman</w:t>
      </w:r>
      <w:proofErr w:type="gramStart"/>
      <w:r w:rsidRPr="00AA0D56">
        <w:rPr>
          <w:rFonts w:ascii="Gotham Book" w:hAnsi="Gotham Book"/>
          <w:sz w:val="24"/>
          <w:szCs w:val="24"/>
        </w:rPr>
        <w:t>. ,</w:t>
      </w:r>
      <w:proofErr w:type="gramEnd"/>
      <w:r w:rsidRPr="00AA0D56">
        <w:rPr>
          <w:rFonts w:ascii="Gotham Book" w:hAnsi="Gotham Book"/>
          <w:sz w:val="24"/>
          <w:szCs w:val="24"/>
        </w:rPr>
        <w:t xml:space="preserve"> ca. 1839. Photograph. </w:t>
      </w:r>
      <w:bookmarkStart w:id="25" w:name="_Hlk192581114"/>
      <w:r w:rsidR="00C30209">
        <w:rPr>
          <w:rFonts w:ascii="Gotham Book" w:hAnsi="Gotham Book"/>
          <w:sz w:val="24"/>
          <w:szCs w:val="24"/>
        </w:rPr>
        <w:fldChar w:fldCharType="begin"/>
      </w:r>
      <w:r w:rsidR="00C30209">
        <w:rPr>
          <w:rFonts w:ascii="Gotham Book" w:hAnsi="Gotham Book"/>
          <w:sz w:val="24"/>
          <w:szCs w:val="24"/>
        </w:rPr>
        <w:instrText>HYPERLINK "</w:instrText>
      </w:r>
      <w:r w:rsidR="00C30209" w:rsidRPr="00AA0D56">
        <w:rPr>
          <w:rFonts w:ascii="Gotham Book" w:hAnsi="Gotham Book"/>
          <w:sz w:val="24"/>
          <w:szCs w:val="24"/>
        </w:rPr>
        <w:instrText>https://www.loc.gov/item/93511184</w:instrText>
      </w:r>
      <w:r w:rsidR="00C30209">
        <w:rPr>
          <w:rFonts w:ascii="Gotham Book" w:hAnsi="Gotham Book"/>
          <w:sz w:val="24"/>
          <w:szCs w:val="24"/>
        </w:rPr>
        <w:instrText>/"</w:instrText>
      </w:r>
      <w:r w:rsidR="00C30209">
        <w:rPr>
          <w:rFonts w:ascii="Gotham Book" w:hAnsi="Gotham Book"/>
          <w:sz w:val="24"/>
          <w:szCs w:val="24"/>
        </w:rPr>
      </w:r>
      <w:r w:rsidR="00C30209">
        <w:rPr>
          <w:rFonts w:ascii="Gotham Book" w:hAnsi="Gotham Book"/>
          <w:sz w:val="24"/>
          <w:szCs w:val="24"/>
        </w:rPr>
        <w:fldChar w:fldCharType="separate"/>
      </w:r>
      <w:r w:rsidR="00C30209" w:rsidRPr="00AA0D56">
        <w:rPr>
          <w:rStyle w:val="Hyperlink"/>
          <w:rFonts w:ascii="Gotham Book" w:hAnsi="Gotham Book"/>
          <w:sz w:val="24"/>
          <w:szCs w:val="24"/>
        </w:rPr>
        <w:t>https://www.loc.gov/item/93511184</w:t>
      </w:r>
      <w:r w:rsidR="00C30209" w:rsidRPr="005F7871">
        <w:rPr>
          <w:rStyle w:val="Hyperlink"/>
          <w:rFonts w:ascii="Gotham Book" w:hAnsi="Gotham Book"/>
          <w:sz w:val="24"/>
          <w:szCs w:val="24"/>
        </w:rPr>
        <w:t>/</w:t>
      </w:r>
      <w:r w:rsidR="00C30209">
        <w:rPr>
          <w:rFonts w:ascii="Gotham Book" w:hAnsi="Gotham Book"/>
          <w:sz w:val="24"/>
          <w:szCs w:val="24"/>
        </w:rPr>
        <w:fldChar w:fldCharType="end"/>
      </w:r>
      <w:r w:rsidR="00C30209">
        <w:rPr>
          <w:rFonts w:ascii="Gotham Book" w:hAnsi="Gotham Book"/>
          <w:sz w:val="24"/>
          <w:szCs w:val="24"/>
        </w:rPr>
        <w:t xml:space="preserve"> </w:t>
      </w:r>
      <w:bookmarkEnd w:id="25"/>
    </w:p>
    <w:p w14:paraId="29E625AD"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Crockett, Davy. Life of Col. David Crockett, book, 1860; Philadelphia, Pennsylvania. (</w:t>
      </w:r>
      <w:bookmarkStart w:id="26" w:name="_Hlk192581166"/>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"https://texashistory.unt.edu/ark:/67531/metapth29780/"</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https://texashistory.unt.edu/ark:/67531/metapth29780/</w:t>
      </w:r>
      <w:r w:rsidRPr="00AA0D56">
        <w:rPr>
          <w:rFonts w:ascii="Gotham Book" w:hAnsi="Gotham Book"/>
          <w:sz w:val="24"/>
          <w:szCs w:val="24"/>
        </w:rPr>
        <w:fldChar w:fldCharType="end"/>
      </w:r>
      <w:bookmarkEnd w:id="26"/>
      <w:r w:rsidRPr="00AA0D56">
        <w:rPr>
          <w:rFonts w:ascii="Gotham Book" w:hAnsi="Gotham Book"/>
          <w:sz w:val="24"/>
          <w:szCs w:val="24"/>
        </w:rPr>
        <w:t>: accessed March 7, 2025), University of North Texas Libraries, The Portal to Texas History, </w:t>
      </w:r>
      <w:hyperlink r:id="rId14"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Star of the Republic Museum.</w:t>
      </w:r>
    </w:p>
    <w:p w14:paraId="00EBCE4A"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lastRenderedPageBreak/>
        <w:t>Baker &amp; Bordens. </w:t>
      </w:r>
      <w:bookmarkStart w:id="27" w:name="_Hlk192581188"/>
      <w:r w:rsidRPr="00AA0D56">
        <w:rPr>
          <w:rFonts w:ascii="Gotham Book" w:hAnsi="Gotham Book"/>
          <w:sz w:val="24"/>
          <w:szCs w:val="24"/>
        </w:rPr>
        <w:t xml:space="preserve">Telegraph and Texas Register </w:t>
      </w:r>
      <w:bookmarkEnd w:id="27"/>
      <w:r w:rsidRPr="00AA0D56">
        <w:rPr>
          <w:rFonts w:ascii="Gotham Book" w:hAnsi="Gotham Book"/>
          <w:sz w:val="24"/>
          <w:szCs w:val="24"/>
        </w:rPr>
        <w:t>(San Felipe de Austin [i.e. San Felipe], Tex.), Vol. 1, No. 21, Ed. 1, Thursday, March 24, 1836, newspaper, March 24, 1836; San Felipe de Austin, Texas. (</w:t>
      </w:r>
      <w:bookmarkStart w:id="28" w:name="_Hlk192581213"/>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"https://texashistory.unt.edu/ark:/67531/metapth47891/"</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https://texashistory.unt.edu/ark:/67531/metapth47891/</w:t>
      </w:r>
      <w:r w:rsidRPr="00AA0D56">
        <w:rPr>
          <w:rFonts w:ascii="Gotham Book" w:hAnsi="Gotham Book"/>
          <w:sz w:val="24"/>
          <w:szCs w:val="24"/>
        </w:rPr>
        <w:fldChar w:fldCharType="end"/>
      </w:r>
      <w:bookmarkEnd w:id="28"/>
      <w:r w:rsidRPr="00AA0D56">
        <w:rPr>
          <w:rFonts w:ascii="Gotham Book" w:hAnsi="Gotham Book"/>
          <w:sz w:val="24"/>
          <w:szCs w:val="24"/>
        </w:rPr>
        <w:t>: accessed March 7, 2025), University of North Texas Libraries, The Portal to Texas History, </w:t>
      </w:r>
      <w:hyperlink r:id="rId15"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The Dolph Briscoe Center for American History.</w:t>
      </w:r>
    </w:p>
    <w:p w14:paraId="71559C9C"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Carrington, Evelyn M. Women in Early Texas, book, 1993; Austin, Texas. (</w:t>
      </w:r>
      <w:bookmarkStart w:id="29" w:name="_Hlk192581287"/>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"https://texashistory.unt.edu/ark:/67531/metapth296851/"</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https://texashistory.unt.edu/ark:/67531/metapth296851/</w:t>
      </w:r>
      <w:r w:rsidRPr="00AA0D56">
        <w:rPr>
          <w:rFonts w:ascii="Gotham Book" w:hAnsi="Gotham Book"/>
          <w:sz w:val="24"/>
          <w:szCs w:val="24"/>
        </w:rPr>
        <w:fldChar w:fldCharType="end"/>
      </w:r>
      <w:r w:rsidRPr="00AA0D56">
        <w:rPr>
          <w:rFonts w:ascii="Gotham Book" w:hAnsi="Gotham Book"/>
          <w:sz w:val="24"/>
          <w:szCs w:val="24"/>
        </w:rPr>
        <w:t xml:space="preserve">: </w:t>
      </w:r>
      <w:bookmarkEnd w:id="29"/>
      <w:r w:rsidRPr="00AA0D56">
        <w:rPr>
          <w:rFonts w:ascii="Gotham Book" w:hAnsi="Gotham Book"/>
          <w:sz w:val="24"/>
          <w:szCs w:val="24"/>
        </w:rPr>
        <w:t xml:space="preserve">accessed February 19, 2025), University of North Texas Libraries, The Portal to Texas History, </w:t>
      </w:r>
      <w:hyperlink r:id="rId16"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Texas State Historical Association.</w:t>
      </w:r>
    </w:p>
    <w:p w14:paraId="611642A3"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Cruger &amp; Moore. Telegraph and Texas Register (Houston, Tex.), Vol. 2, No. 28, Ed. 1, Saturday, July 29, 1837, newspaper, July 29, 1837; Houston, Texas. (</w:t>
      </w:r>
      <w:bookmarkStart w:id="30" w:name="_Hlk192581383"/>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"https://texashistory.unt.edu/ark:/67531/metapth47941/"</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https://texashistory.unt.edu/ark:/67531/metapth47941/</w:t>
      </w:r>
      <w:r w:rsidRPr="00AA0D56">
        <w:rPr>
          <w:rFonts w:ascii="Gotham Book" w:hAnsi="Gotham Book"/>
          <w:sz w:val="24"/>
          <w:szCs w:val="24"/>
        </w:rPr>
        <w:fldChar w:fldCharType="end"/>
      </w:r>
      <w:bookmarkEnd w:id="30"/>
      <w:r w:rsidRPr="00AA0D56">
        <w:rPr>
          <w:rFonts w:ascii="Gotham Book" w:hAnsi="Gotham Book"/>
          <w:sz w:val="24"/>
          <w:szCs w:val="24"/>
        </w:rPr>
        <w:t>: accessed March 7, 2025), University of North Texas Libraries, The Portal to Texas History, </w:t>
      </w:r>
      <w:hyperlink r:id="rId17"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The Dolph Briscoe Center for American History.</w:t>
      </w:r>
    </w:p>
    <w:p w14:paraId="468CC465" w14:textId="17890A52"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 xml:space="preserve">Portrait of James W. Fannin. </w:t>
      </w:r>
      <w:r w:rsidRPr="00AA0D56">
        <w:rPr>
          <w:rFonts w:ascii="Gotham Book" w:hAnsi="Gotham Book"/>
          <w:i/>
          <w:iCs/>
          <w:sz w:val="24"/>
          <w:szCs w:val="24"/>
        </w:rPr>
        <w:t>Exploring the Alamo Legends</w:t>
      </w:r>
      <w:r w:rsidRPr="00AA0D56">
        <w:rPr>
          <w:rFonts w:ascii="Gotham Book" w:hAnsi="Gotham Book"/>
          <w:sz w:val="24"/>
          <w:szCs w:val="24"/>
        </w:rPr>
        <w:t> by Wallace O. Chariton (Republic of Texas Press, 1990), Dallas Historical Society. This work is in the </w:t>
      </w:r>
      <w:hyperlink r:id="rId18" w:history="1">
        <w:r w:rsidRPr="00AA0D56">
          <w:rPr>
            <w:rStyle w:val="Hyperlink"/>
            <w:rFonts w:ascii="Gotham Book" w:hAnsi="Gotham Book"/>
            <w:b/>
            <w:bCs/>
            <w:sz w:val="24"/>
            <w:szCs w:val="24"/>
          </w:rPr>
          <w:t>public domain</w:t>
        </w:r>
      </w:hyperlink>
      <w:r w:rsidRPr="00AA0D56">
        <w:rPr>
          <w:rFonts w:ascii="Gotham Book" w:hAnsi="Gotham Book"/>
          <w:sz w:val="24"/>
          <w:szCs w:val="24"/>
        </w:rPr>
        <w:t> in its country of origin and other countries and areas where the </w:t>
      </w:r>
      <w:hyperlink r:id="rId19" w:history="1">
        <w:r w:rsidRPr="00AA0D56">
          <w:rPr>
            <w:rStyle w:val="Hyperlink"/>
            <w:rFonts w:ascii="Gotham Book" w:hAnsi="Gotham Book"/>
            <w:sz w:val="24"/>
            <w:szCs w:val="24"/>
          </w:rPr>
          <w:t>copyright term</w:t>
        </w:r>
      </w:hyperlink>
      <w:r w:rsidRPr="00AA0D56">
        <w:rPr>
          <w:rFonts w:ascii="Gotham Book" w:hAnsi="Gotham Book"/>
          <w:sz w:val="24"/>
          <w:szCs w:val="24"/>
        </w:rPr>
        <w:t> is the author's </w:t>
      </w:r>
      <w:r w:rsidRPr="00AA0D56">
        <w:rPr>
          <w:rFonts w:ascii="Gotham Book" w:hAnsi="Gotham Book"/>
          <w:b/>
          <w:bCs/>
          <w:sz w:val="24"/>
          <w:szCs w:val="24"/>
        </w:rPr>
        <w:t>life plus 70 years or fewer</w:t>
      </w:r>
      <w:r w:rsidRPr="00AA0D56">
        <w:rPr>
          <w:rFonts w:ascii="Gotham Book" w:hAnsi="Gotham Book"/>
          <w:sz w:val="24"/>
          <w:szCs w:val="24"/>
        </w:rPr>
        <w:t xml:space="preserve">. </w:t>
      </w:r>
      <w:hyperlink r:id="rId20" w:history="1">
        <w:r w:rsidR="00444947" w:rsidRPr="00AA0D56">
          <w:rPr>
            <w:rStyle w:val="Hyperlink"/>
            <w:rFonts w:ascii="Gotham Book" w:hAnsi="Gotham Book"/>
            <w:sz w:val="24"/>
            <w:szCs w:val="24"/>
          </w:rPr>
          <w:t>https://commons.wikimedia.org/wiki/File:JamesWFannin.jpg</w:t>
        </w:r>
      </w:hyperlink>
      <w:r w:rsidR="00444947">
        <w:rPr>
          <w:rFonts w:ascii="Gotham Book" w:hAnsi="Gotham Book"/>
          <w:sz w:val="24"/>
          <w:szCs w:val="24"/>
        </w:rPr>
        <w:t xml:space="preserve"> </w:t>
      </w:r>
    </w:p>
    <w:p w14:paraId="21572F2F" w14:textId="7EA0EC2D"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Hicks, William. [Fannin Battleground State Historic Site: Aerial View], photograph, December 15, 2021; (</w:t>
      </w:r>
      <w:bookmarkStart w:id="31" w:name="_Hlk192581455"/>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"https://texashistory.unt.edu/ark:/67531/metapth1490445/"</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https://texashistory.unt.edu/ark:/67531/metapth1490445/</w:t>
      </w:r>
      <w:r w:rsidRPr="00AA0D56">
        <w:rPr>
          <w:rFonts w:ascii="Gotham Book" w:hAnsi="Gotham Book"/>
          <w:sz w:val="24"/>
          <w:szCs w:val="24"/>
        </w:rPr>
        <w:fldChar w:fldCharType="end"/>
      </w:r>
      <w:bookmarkEnd w:id="31"/>
      <w:r w:rsidRPr="00AA0D56">
        <w:rPr>
          <w:rFonts w:ascii="Gotham Book" w:hAnsi="Gotham Book"/>
          <w:sz w:val="24"/>
          <w:szCs w:val="24"/>
        </w:rPr>
        <w:t>: accessed March 7, 2025), University of North Texas Libraries, The Portal to Texas History, </w:t>
      </w:r>
      <w:hyperlink r:id="rId21" w:history="1">
        <w:r w:rsidRPr="00AA0D56">
          <w:rPr>
            <w:rStyle w:val="Hyperlink"/>
            <w:rFonts w:ascii="Gotham Book" w:hAnsi="Gotham Book"/>
            <w:sz w:val="24"/>
            <w:szCs w:val="24"/>
          </w:rPr>
          <w:t>https://texashistory.unt.edu</w:t>
        </w:r>
      </w:hyperlink>
      <w:r w:rsidRPr="00AA0D56">
        <w:rPr>
          <w:rFonts w:ascii="Gotham Book" w:hAnsi="Gotham Book"/>
          <w:sz w:val="24"/>
          <w:szCs w:val="24"/>
        </w:rPr>
        <w:t xml:space="preserve">; </w:t>
      </w:r>
    </w:p>
    <w:p w14:paraId="761711E9" w14:textId="77777777" w:rsidR="00AA0D56" w:rsidRPr="00AA0D56" w:rsidRDefault="00AA0D56" w:rsidP="00AA0D56">
      <w:pPr>
        <w:pStyle w:val="ListParagraph"/>
        <w:numPr>
          <w:ilvl w:val="0"/>
          <w:numId w:val="18"/>
        </w:numPr>
        <w:rPr>
          <w:rFonts w:ascii="Gotham Book" w:hAnsi="Gotham Book"/>
          <w:sz w:val="24"/>
          <w:szCs w:val="24"/>
        </w:rPr>
      </w:pPr>
      <w:r w:rsidRPr="00B06708">
        <w:rPr>
          <w:rFonts w:ascii="Gotham Book" w:hAnsi="Gotham Book"/>
          <w:sz w:val="24"/>
          <w:szCs w:val="24"/>
          <w:lang w:val="es-419"/>
        </w:rPr>
        <w:t>Santa Anna, Antonio Lopez de. </w:t>
      </w:r>
      <w:bookmarkStart w:id="32" w:name="_Hlk192581502"/>
      <w:r w:rsidRPr="00AA0D56">
        <w:rPr>
          <w:rFonts w:ascii="Gotham Book" w:hAnsi="Gotham Book"/>
          <w:sz w:val="24"/>
          <w:szCs w:val="24"/>
        </w:rPr>
        <w:t>Antonio Lopez de Santa Anna to Lorenzo de Zavala</w:t>
      </w:r>
      <w:bookmarkEnd w:id="32"/>
      <w:r w:rsidRPr="00AA0D56">
        <w:rPr>
          <w:rFonts w:ascii="Gotham Book" w:hAnsi="Gotham Book"/>
          <w:sz w:val="24"/>
          <w:szCs w:val="24"/>
        </w:rPr>
        <w:t>, February 26, 1829, letter, February 26, 1829; (</w:t>
      </w:r>
      <w:bookmarkStart w:id="33" w:name="_Hlk192581524"/>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"https://texashistory.unt.edu/ark:/67531/metapth6024/"</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https://texashistory.unt.edu/ark:/67531/metapth6024/</w:t>
      </w:r>
      <w:r w:rsidRPr="00AA0D56">
        <w:rPr>
          <w:rFonts w:ascii="Gotham Book" w:hAnsi="Gotham Book"/>
          <w:sz w:val="24"/>
          <w:szCs w:val="24"/>
        </w:rPr>
        <w:fldChar w:fldCharType="end"/>
      </w:r>
      <w:bookmarkEnd w:id="33"/>
      <w:r w:rsidRPr="00AA0D56">
        <w:rPr>
          <w:rFonts w:ascii="Gotham Book" w:hAnsi="Gotham Book"/>
          <w:sz w:val="24"/>
          <w:szCs w:val="24"/>
        </w:rPr>
        <w:t>: accessed March 7, 2025), University of North Texas Libraries, The Portal to Texas History, </w:t>
      </w:r>
      <w:hyperlink r:id="rId22"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The Dolph Briscoe Center for American History.</w:t>
      </w:r>
    </w:p>
    <w:p w14:paraId="6E170676"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Wheeler, Larry. </w:t>
      </w:r>
      <w:bookmarkStart w:id="34" w:name="_Hlk192581542"/>
      <w:r w:rsidRPr="00AA0D56">
        <w:rPr>
          <w:rFonts w:ascii="Gotham Book" w:hAnsi="Gotham Book"/>
          <w:sz w:val="24"/>
          <w:szCs w:val="24"/>
        </w:rPr>
        <w:t>Portrait of Lorenzo de Zavala</w:t>
      </w:r>
      <w:bookmarkEnd w:id="34"/>
      <w:r w:rsidRPr="00AA0D56">
        <w:rPr>
          <w:rFonts w:ascii="Gotham Book" w:hAnsi="Gotham Book"/>
          <w:sz w:val="24"/>
          <w:szCs w:val="24"/>
        </w:rPr>
        <w:t>, artwork, 1980; (</w:t>
      </w:r>
      <w:bookmarkStart w:id="35" w:name="_Hlk192581554"/>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"https://texashistory.unt.edu/ark:/67531/metapth3002/"</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https://texashistory.unt.edu/ark:/67531/metapth3002/</w:t>
      </w:r>
      <w:r w:rsidRPr="00AA0D56">
        <w:rPr>
          <w:rFonts w:ascii="Gotham Book" w:hAnsi="Gotham Book"/>
          <w:sz w:val="24"/>
          <w:szCs w:val="24"/>
        </w:rPr>
        <w:fldChar w:fldCharType="end"/>
      </w:r>
      <w:bookmarkEnd w:id="35"/>
      <w:r w:rsidRPr="00AA0D56">
        <w:rPr>
          <w:rFonts w:ascii="Gotham Book" w:hAnsi="Gotham Book"/>
          <w:sz w:val="24"/>
          <w:szCs w:val="24"/>
        </w:rPr>
        <w:t>: accessed March 7, 2025), University of North Texas Libraries, The Portal to Texas History, </w:t>
      </w:r>
      <w:hyperlink r:id="rId23"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San Jacinto Museum of History.</w:t>
      </w:r>
    </w:p>
    <w:p w14:paraId="1EA16C74"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Ugartechea, José Domingo. </w:t>
      </w:r>
      <w:bookmarkStart w:id="36" w:name="_Hlk192581636"/>
      <w:r w:rsidRPr="00AA0D56">
        <w:rPr>
          <w:rFonts w:ascii="Gotham Book" w:hAnsi="Gotham Book"/>
          <w:sz w:val="24"/>
          <w:szCs w:val="24"/>
        </w:rPr>
        <w:t>José Domingo Ugartechea</w:t>
      </w:r>
      <w:bookmarkEnd w:id="36"/>
      <w:r w:rsidRPr="00AA0D56">
        <w:rPr>
          <w:rFonts w:ascii="Gotham Book" w:hAnsi="Gotham Book"/>
          <w:sz w:val="24"/>
          <w:szCs w:val="24"/>
        </w:rPr>
        <w:t>, Principal Commandant of Texas to Ayuntamiento of Gonzales], letter, July 31, 1835; (</w:t>
      </w:r>
      <w:bookmarkStart w:id="37" w:name="_Hlk192581648"/>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"https://texashistory.unt.edu/ark:/67531/metapth5852/"</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https://texashistory.unt.edu/ark:/67531/metapth5852/</w:t>
      </w:r>
      <w:r w:rsidRPr="00AA0D56">
        <w:rPr>
          <w:rFonts w:ascii="Gotham Book" w:hAnsi="Gotham Book"/>
          <w:sz w:val="24"/>
          <w:szCs w:val="24"/>
        </w:rPr>
        <w:fldChar w:fldCharType="end"/>
      </w:r>
      <w:bookmarkEnd w:id="37"/>
      <w:r w:rsidRPr="00AA0D56">
        <w:rPr>
          <w:rFonts w:ascii="Gotham Book" w:hAnsi="Gotham Book"/>
          <w:sz w:val="24"/>
          <w:szCs w:val="24"/>
        </w:rPr>
        <w:t xml:space="preserve">: accessed March 7, </w:t>
      </w:r>
      <w:r w:rsidRPr="00AA0D56">
        <w:rPr>
          <w:rFonts w:ascii="Gotham Book" w:hAnsi="Gotham Book"/>
          <w:sz w:val="24"/>
          <w:szCs w:val="24"/>
        </w:rPr>
        <w:lastRenderedPageBreak/>
        <w:t>2025), University of North Texas Libraries, The Portal to Texas History, </w:t>
      </w:r>
      <w:hyperlink r:id="rId24"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Texas General Land Office.</w:t>
      </w:r>
    </w:p>
    <w:p w14:paraId="31CA57B0"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Ugartechea, José Domingo. José Domingo Ugartechea, Principal Commandant of Texas to Political Chief at San Felipe de Austin], letter, September 20, 1835; (</w:t>
      </w:r>
      <w:bookmarkStart w:id="38" w:name="_Hlk192582197"/>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"https://texashistory.unt.edu/ark:/67531/metapth5851/"</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https://texashistory.unt.edu/ark:/67531/metapth5851/</w:t>
      </w:r>
      <w:r w:rsidRPr="00AA0D56">
        <w:rPr>
          <w:rFonts w:ascii="Gotham Book" w:hAnsi="Gotham Book"/>
          <w:sz w:val="24"/>
          <w:szCs w:val="24"/>
        </w:rPr>
        <w:fldChar w:fldCharType="end"/>
      </w:r>
      <w:bookmarkEnd w:id="38"/>
      <w:r w:rsidRPr="00AA0D56">
        <w:rPr>
          <w:rFonts w:ascii="Gotham Book" w:hAnsi="Gotham Book"/>
          <w:sz w:val="24"/>
          <w:szCs w:val="24"/>
        </w:rPr>
        <w:t>: accessed March 7, 2025), University of North Texas Libraries, The Portal to Texas History, </w:t>
      </w:r>
      <w:hyperlink r:id="rId25"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Texas General Land Office.</w:t>
      </w:r>
    </w:p>
    <w:p w14:paraId="286D450C"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[Following Stephen F. Austin, Father of Texas], artwork, 1936; (</w:t>
      </w:r>
      <w:bookmarkStart w:id="39" w:name="_Hlk192582265"/>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"https://texashistory.unt.edu/ark:/67531/metapth31619/"</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https://texashistory.unt.edu/ark:/67531/metapth31619/</w:t>
      </w:r>
      <w:r w:rsidRPr="00AA0D56">
        <w:rPr>
          <w:rFonts w:ascii="Gotham Book" w:hAnsi="Gotham Book"/>
          <w:sz w:val="24"/>
          <w:szCs w:val="24"/>
        </w:rPr>
        <w:fldChar w:fldCharType="end"/>
      </w:r>
      <w:bookmarkEnd w:id="39"/>
      <w:r w:rsidRPr="00AA0D56">
        <w:rPr>
          <w:rFonts w:ascii="Gotham Book" w:hAnsi="Gotham Book"/>
          <w:sz w:val="24"/>
          <w:szCs w:val="24"/>
        </w:rPr>
        <w:t>: accessed March 10, 2025), University of North Texas Libraries, The Portal to Texas History, </w:t>
      </w:r>
      <w:hyperlink r:id="rId26"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Star of the Republic Museum.</w:t>
      </w:r>
    </w:p>
    <w:p w14:paraId="02FEAE96"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Baker &amp; Bordens. Telegraph and Texas Register (San Felipe de Austin [i.e. San Felipe], Tex.), Vol. 1, No. 2, Ed. 1, Saturday, October 17, 1835, newspaper, October 17, 1835; San Felipe de Austin, Texas. (</w:t>
      </w:r>
      <w:bookmarkStart w:id="40" w:name="_Hlk192582324"/>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"https://texashistory.unt.edu/ark:/67531/metapth47875/"</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https://texashistory.unt.edu/ark:/67531/metapth47875/</w:t>
      </w:r>
      <w:r w:rsidRPr="00AA0D56">
        <w:rPr>
          <w:rFonts w:ascii="Gotham Book" w:hAnsi="Gotham Book"/>
          <w:sz w:val="24"/>
          <w:szCs w:val="24"/>
        </w:rPr>
        <w:fldChar w:fldCharType="end"/>
      </w:r>
      <w:bookmarkEnd w:id="40"/>
      <w:r w:rsidRPr="00AA0D56">
        <w:rPr>
          <w:rFonts w:ascii="Gotham Book" w:hAnsi="Gotham Book"/>
          <w:sz w:val="24"/>
          <w:szCs w:val="24"/>
        </w:rPr>
        <w:t>: accessed March 10, 2025), University of North Texas Libraries, The Portal to Texas History, </w:t>
      </w:r>
      <w:hyperlink r:id="rId27"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The Dolph Briscoe Center for American History.</w:t>
      </w:r>
    </w:p>
    <w:p w14:paraId="20EFEC3B"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de Cos, Martin Perfecto. Letter from Martín Perfecto de Cos to Commandant General June 17th 1835, letter, June 17, 1835; (</w:t>
      </w:r>
      <w:bookmarkStart w:id="41" w:name="_Hlk192582371"/>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"https://texashistory.unt.edu/ark:/67531/metapth5844/"</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https://texashistory.unt.edu/ark:/67531/metapth5844/</w:t>
      </w:r>
      <w:r w:rsidRPr="00AA0D56">
        <w:rPr>
          <w:rFonts w:ascii="Gotham Book" w:hAnsi="Gotham Book"/>
          <w:sz w:val="24"/>
          <w:szCs w:val="24"/>
        </w:rPr>
        <w:fldChar w:fldCharType="end"/>
      </w:r>
      <w:bookmarkEnd w:id="41"/>
      <w:r w:rsidRPr="00AA0D56">
        <w:rPr>
          <w:rFonts w:ascii="Gotham Book" w:hAnsi="Gotham Book"/>
          <w:sz w:val="24"/>
          <w:szCs w:val="24"/>
        </w:rPr>
        <w:t>: accessed March 10, 2025), University of North Texas Libraries, The Portal to Texas History, </w:t>
      </w:r>
      <w:hyperlink r:id="rId28"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Texas General Land Office.</w:t>
      </w:r>
    </w:p>
    <w:p w14:paraId="2F46633C" w14:textId="6AFDC90C" w:rsidR="00AA0D56" w:rsidRPr="00AA0D56" w:rsidRDefault="00AA0D56" w:rsidP="00AA0D56">
      <w:pPr>
        <w:pStyle w:val="ListParagraph"/>
        <w:numPr>
          <w:ilvl w:val="0"/>
          <w:numId w:val="18"/>
        </w:numPr>
        <w:rPr>
          <w:rFonts w:ascii="Gotham Book" w:hAnsi="Gotham Book"/>
          <w:sz w:val="24"/>
          <w:szCs w:val="24"/>
        </w:rPr>
      </w:pPr>
      <w:r w:rsidRPr="00B06708">
        <w:rPr>
          <w:rFonts w:ascii="Gotham Book" w:hAnsi="Gotham Book"/>
          <w:b/>
          <w:bCs/>
          <w:sz w:val="24"/>
          <w:szCs w:val="24"/>
        </w:rPr>
        <w:t> </w:t>
      </w:r>
      <w:r w:rsidRPr="00AA0D56">
        <w:rPr>
          <w:rFonts w:ascii="Gotham Book" w:hAnsi="Gotham Book"/>
          <w:sz w:val="24"/>
          <w:szCs w:val="24"/>
          <w:lang w:val="es-ES"/>
        </w:rPr>
        <w:t xml:space="preserve">Mexican General </w:t>
      </w:r>
      <w:bookmarkStart w:id="42" w:name="_Hlk192582354"/>
      <w:r w:rsidRPr="00AA0D56">
        <w:rPr>
          <w:rFonts w:ascii="Gotham Book" w:hAnsi="Gotham Book"/>
          <w:sz w:val="24"/>
          <w:szCs w:val="24"/>
          <w:lang w:val="es-ES"/>
        </w:rPr>
        <w:t>Martín Perfecto de Cos</w:t>
      </w:r>
      <w:bookmarkEnd w:id="42"/>
      <w:r w:rsidRPr="00B06708">
        <w:rPr>
          <w:rFonts w:ascii="Gotham Book" w:hAnsi="Gotham Book"/>
          <w:sz w:val="24"/>
          <w:szCs w:val="24"/>
          <w:lang w:val="es-419"/>
        </w:rPr>
        <w:t xml:space="preserve">. </w:t>
      </w:r>
      <w:r w:rsidRPr="00AA0D56">
        <w:rPr>
          <w:rFonts w:ascii="Gotham Book" w:hAnsi="Gotham Book"/>
          <w:sz w:val="24"/>
          <w:szCs w:val="24"/>
        </w:rPr>
        <w:t xml:space="preserve">Pioneer Heroes and Daring Deeds, published by Scammell and Company in 1882; reprinted in Frank Thompson's 2002 book The Alamo, published by the University of North Texas Press. </w:t>
      </w:r>
      <w:r w:rsidRPr="00AA0D56">
        <w:rPr>
          <w:rFonts w:ascii="Gotham Book" w:hAnsi="Gotham Book"/>
          <w:i/>
          <w:iCs/>
          <w:sz w:val="24"/>
          <w:szCs w:val="24"/>
        </w:rPr>
        <w:t>This media file is in the </w:t>
      </w:r>
      <w:hyperlink r:id="rId29" w:history="1">
        <w:r w:rsidRPr="00AA0D56">
          <w:rPr>
            <w:rStyle w:val="Hyperlink"/>
            <w:rFonts w:ascii="Gotham Book" w:hAnsi="Gotham Book"/>
            <w:b/>
            <w:bCs/>
            <w:i/>
            <w:iCs/>
            <w:sz w:val="24"/>
            <w:szCs w:val="24"/>
          </w:rPr>
          <w:t>public domain</w:t>
        </w:r>
      </w:hyperlink>
      <w:r w:rsidRPr="00AA0D56">
        <w:rPr>
          <w:rFonts w:ascii="Gotham Book" w:hAnsi="Gotham Book"/>
          <w:i/>
          <w:iCs/>
          <w:sz w:val="24"/>
          <w:szCs w:val="24"/>
        </w:rPr>
        <w:t> in the </w:t>
      </w:r>
      <w:hyperlink r:id="rId30" w:history="1">
        <w:r w:rsidRPr="00AA0D56">
          <w:rPr>
            <w:rStyle w:val="Hyperlink"/>
            <w:rFonts w:ascii="Gotham Book" w:hAnsi="Gotham Book"/>
            <w:i/>
            <w:iCs/>
            <w:sz w:val="24"/>
            <w:szCs w:val="24"/>
          </w:rPr>
          <w:t>United States</w:t>
        </w:r>
      </w:hyperlink>
      <w:r w:rsidRPr="00AA0D56">
        <w:rPr>
          <w:rFonts w:ascii="Gotham Book" w:hAnsi="Gotham Book"/>
          <w:i/>
          <w:iCs/>
          <w:sz w:val="24"/>
          <w:szCs w:val="24"/>
        </w:rPr>
        <w:t>. This applies to U.S. works where the copyright has expired, often because its first </w:t>
      </w:r>
      <w:hyperlink r:id="rId31" w:history="1">
        <w:r w:rsidRPr="00AA0D56">
          <w:rPr>
            <w:rStyle w:val="Hyperlink"/>
            <w:rFonts w:ascii="Gotham Book" w:hAnsi="Gotham Book"/>
            <w:i/>
            <w:iCs/>
            <w:sz w:val="24"/>
            <w:szCs w:val="24"/>
          </w:rPr>
          <w:t>publication</w:t>
        </w:r>
      </w:hyperlink>
      <w:r w:rsidRPr="00AA0D56">
        <w:rPr>
          <w:rFonts w:ascii="Gotham Book" w:hAnsi="Gotham Book"/>
          <w:i/>
          <w:iCs/>
          <w:sz w:val="24"/>
          <w:szCs w:val="24"/>
        </w:rPr>
        <w:t> occurred prior to January 1, 1930, and if not then due to lack of notice or renewal. See </w:t>
      </w:r>
      <w:hyperlink r:id="rId32" w:history="1">
        <w:r w:rsidRPr="00AA0D56">
          <w:rPr>
            <w:rStyle w:val="Hyperlink"/>
            <w:rFonts w:ascii="Gotham Book" w:hAnsi="Gotham Book"/>
            <w:i/>
            <w:iCs/>
            <w:sz w:val="24"/>
            <w:szCs w:val="24"/>
          </w:rPr>
          <w:t>this page</w:t>
        </w:r>
      </w:hyperlink>
      <w:r w:rsidRPr="00AA0D56">
        <w:rPr>
          <w:rFonts w:ascii="Gotham Book" w:hAnsi="Gotham Book"/>
          <w:i/>
          <w:iCs/>
          <w:sz w:val="24"/>
          <w:szCs w:val="24"/>
        </w:rPr>
        <w:t xml:space="preserve"> for further explanation. </w:t>
      </w:r>
      <w:bookmarkStart w:id="43" w:name="_Hlk192583199"/>
      <w:r w:rsidR="00487379">
        <w:rPr>
          <w:rFonts w:ascii="Gotham Book" w:hAnsi="Gotham Book"/>
          <w:i/>
          <w:iCs/>
          <w:sz w:val="24"/>
          <w:szCs w:val="24"/>
        </w:rPr>
        <w:fldChar w:fldCharType="begin"/>
      </w:r>
      <w:r w:rsidR="00487379">
        <w:rPr>
          <w:rFonts w:ascii="Gotham Book" w:hAnsi="Gotham Book"/>
          <w:i/>
          <w:iCs/>
          <w:sz w:val="24"/>
          <w:szCs w:val="24"/>
        </w:rPr>
        <w:instrText>HYPERLINK "</w:instrText>
      </w:r>
      <w:r w:rsidR="00487379" w:rsidRPr="00AA0D56">
        <w:rPr>
          <w:rFonts w:ascii="Gotham Book" w:hAnsi="Gotham Book"/>
          <w:i/>
          <w:iCs/>
          <w:sz w:val="24"/>
          <w:szCs w:val="24"/>
        </w:rPr>
        <w:instrText>https://commons.wikimedia.org/wiki/File:Martin_perfecto_de_cos.jpg</w:instrText>
      </w:r>
      <w:r w:rsidR="00487379">
        <w:rPr>
          <w:rFonts w:ascii="Gotham Book" w:hAnsi="Gotham Book"/>
          <w:i/>
          <w:iCs/>
          <w:sz w:val="24"/>
          <w:szCs w:val="24"/>
        </w:rPr>
        <w:instrText>"</w:instrText>
      </w:r>
      <w:r w:rsidR="00487379">
        <w:rPr>
          <w:rFonts w:ascii="Gotham Book" w:hAnsi="Gotham Book"/>
          <w:i/>
          <w:iCs/>
          <w:sz w:val="24"/>
          <w:szCs w:val="24"/>
        </w:rPr>
      </w:r>
      <w:r w:rsidR="00487379">
        <w:rPr>
          <w:rFonts w:ascii="Gotham Book" w:hAnsi="Gotham Book"/>
          <w:i/>
          <w:iCs/>
          <w:sz w:val="24"/>
          <w:szCs w:val="24"/>
        </w:rPr>
        <w:fldChar w:fldCharType="separate"/>
      </w:r>
      <w:r w:rsidR="00487379" w:rsidRPr="00AA0D56">
        <w:rPr>
          <w:rStyle w:val="Hyperlink"/>
          <w:rFonts w:ascii="Gotham Book" w:hAnsi="Gotham Book"/>
          <w:i/>
          <w:iCs/>
          <w:sz w:val="24"/>
          <w:szCs w:val="24"/>
        </w:rPr>
        <w:t>https://commons.wikimedia.org/wiki/File:Martin_perfecto_de_cos.jpg</w:t>
      </w:r>
      <w:r w:rsidR="00487379">
        <w:rPr>
          <w:rFonts w:ascii="Gotham Book" w:hAnsi="Gotham Book"/>
          <w:i/>
          <w:iCs/>
          <w:sz w:val="24"/>
          <w:szCs w:val="24"/>
        </w:rPr>
        <w:fldChar w:fldCharType="end"/>
      </w:r>
      <w:r w:rsidR="00487379">
        <w:rPr>
          <w:rFonts w:ascii="Gotham Book" w:hAnsi="Gotham Book"/>
          <w:i/>
          <w:iCs/>
          <w:sz w:val="24"/>
          <w:szCs w:val="24"/>
        </w:rPr>
        <w:t xml:space="preserve"> </w:t>
      </w:r>
      <w:bookmarkEnd w:id="43"/>
      <w:r w:rsidRPr="00AA0D56">
        <w:rPr>
          <w:rFonts w:ascii="Gotham Book" w:hAnsi="Gotham Book"/>
          <w:i/>
          <w:iCs/>
          <w:sz w:val="24"/>
          <w:szCs w:val="24"/>
        </w:rPr>
        <w:t xml:space="preserve"> </w:t>
      </w:r>
    </w:p>
    <w:p w14:paraId="2BAF01D4" w14:textId="473D9929" w:rsidR="00AA0D56" w:rsidRPr="00AA0D56" w:rsidRDefault="00AA0D56" w:rsidP="00AA0D56">
      <w:pPr>
        <w:pStyle w:val="ListParagraph"/>
        <w:numPr>
          <w:ilvl w:val="0"/>
          <w:numId w:val="18"/>
        </w:numPr>
        <w:rPr>
          <w:rFonts w:ascii="Gotham Book" w:hAnsi="Gotham Book"/>
          <w:sz w:val="24"/>
          <w:szCs w:val="24"/>
        </w:rPr>
      </w:pPr>
      <w:bookmarkStart w:id="44" w:name="_Hlk192583267"/>
      <w:r w:rsidRPr="00AA0D56">
        <w:rPr>
          <w:rFonts w:ascii="Gotham Book" w:hAnsi="Gotham Book"/>
          <w:sz w:val="24"/>
          <w:szCs w:val="24"/>
        </w:rPr>
        <w:t>The George C. Childress Centennial Statue at Washington-on-the-Brazos State Historic Site</w:t>
      </w:r>
      <w:bookmarkEnd w:id="44"/>
      <w:r w:rsidRPr="00AA0D56">
        <w:rPr>
          <w:rFonts w:ascii="Gotham Book" w:hAnsi="Gotham Book"/>
          <w:sz w:val="24"/>
          <w:szCs w:val="24"/>
        </w:rPr>
        <w:t>. </w:t>
      </w:r>
      <w:hyperlink r:id="rId33" w:history="1">
        <w:r w:rsidRPr="00AA0D56">
          <w:rPr>
            <w:rStyle w:val="Hyperlink"/>
            <w:rFonts w:ascii="Gotham Book" w:hAnsi="Gotham Book"/>
            <w:sz w:val="24"/>
            <w:szCs w:val="24"/>
          </w:rPr>
          <w:t xml:space="preserve">Raoul </w:t>
        </w:r>
      </w:hyperlink>
      <w:hyperlink r:id="rId34" w:history="1">
        <w:r w:rsidRPr="00AA0D56">
          <w:rPr>
            <w:rStyle w:val="Hyperlink"/>
            <w:rFonts w:ascii="Gotham Book" w:hAnsi="Gotham Book"/>
            <w:sz w:val="24"/>
            <w:szCs w:val="24"/>
          </w:rPr>
          <w:t>Josset</w:t>
        </w:r>
      </w:hyperlink>
      <w:r w:rsidRPr="00AA0D56">
        <w:rPr>
          <w:rFonts w:ascii="Gotham Book" w:hAnsi="Gotham Book"/>
          <w:sz w:val="24"/>
          <w:szCs w:val="24"/>
        </w:rPr>
        <w:t> sculpted the statue for the 1936 Texas Centennial. The statue was dedicated on March 2, 1939. Larry D. Moore © 2016 Larry D. Moore. Licensed under </w:t>
      </w:r>
      <w:hyperlink r:id="rId35" w:history="1">
        <w:r w:rsidRPr="00AA0D56">
          <w:rPr>
            <w:rStyle w:val="Hyperlink"/>
            <w:rFonts w:ascii="Gotham Book" w:hAnsi="Gotham Book"/>
            <w:sz w:val="24"/>
            <w:szCs w:val="24"/>
          </w:rPr>
          <w:t>CC BY 4.0</w:t>
        </w:r>
      </w:hyperlink>
      <w:r w:rsidRPr="00AA0D56">
        <w:rPr>
          <w:rFonts w:ascii="Gotham Book" w:hAnsi="Gotham Book"/>
          <w:sz w:val="24"/>
          <w:szCs w:val="24"/>
        </w:rPr>
        <w:t>.</w:t>
      </w:r>
      <w:r w:rsidRPr="00AA0D56">
        <w:rPr>
          <w:rFonts w:ascii="Gotham Book" w:hAnsi="Gotham Book"/>
          <w:sz w:val="24"/>
          <w:szCs w:val="24"/>
        </w:rPr>
        <w:br/>
      </w:r>
      <w:r w:rsidRPr="00AA0D56">
        <w:rPr>
          <w:rFonts w:ascii="Gotham Book" w:hAnsi="Gotham Book"/>
          <w:b/>
          <w:bCs/>
          <w:sz w:val="24"/>
          <w:szCs w:val="24"/>
        </w:rPr>
        <w:t>Attribution Specification:</w:t>
      </w:r>
      <w:r w:rsidRPr="00AA0D56">
        <w:rPr>
          <w:rFonts w:ascii="Gotham Book" w:hAnsi="Gotham Book"/>
          <w:sz w:val="24"/>
          <w:szCs w:val="24"/>
        </w:rPr>
        <w:t> Reuse without attribution is a violation of the license. The photographer's name and the link to the license are required. A link back to this source is requested. Example: </w:t>
      </w:r>
      <w:r w:rsidRPr="00AA0D56">
        <w:rPr>
          <w:rFonts w:ascii="Gotham Book" w:hAnsi="Gotham Book"/>
          <w:i/>
          <w:iCs/>
          <w:sz w:val="24"/>
          <w:szCs w:val="24"/>
        </w:rPr>
        <w:t>Larry D. Moore, </w:t>
      </w:r>
      <w:hyperlink r:id="rId36" w:history="1">
        <w:r w:rsidRPr="00AA0D56">
          <w:rPr>
            <w:rStyle w:val="Hyperlink"/>
            <w:rFonts w:ascii="Gotham Book" w:hAnsi="Gotham Book"/>
            <w:i/>
            <w:iCs/>
            <w:sz w:val="24"/>
            <w:szCs w:val="24"/>
          </w:rPr>
          <w:t>CC BY 4.0</w:t>
        </w:r>
      </w:hyperlink>
      <w:r w:rsidRPr="00AA0D56">
        <w:rPr>
          <w:rFonts w:ascii="Gotham Book" w:hAnsi="Gotham Book"/>
          <w:i/>
          <w:iCs/>
          <w:sz w:val="24"/>
          <w:szCs w:val="24"/>
        </w:rPr>
        <w:t>, Wikimedia Commons</w:t>
      </w:r>
      <w:r w:rsidRPr="00AA0D56">
        <w:rPr>
          <w:rFonts w:ascii="Gotham Book" w:hAnsi="Gotham Book"/>
          <w:sz w:val="24"/>
          <w:szCs w:val="24"/>
        </w:rPr>
        <w:t xml:space="preserve">. </w:t>
      </w:r>
      <w:bookmarkStart w:id="45" w:name="_Hlk192583289"/>
      <w:r w:rsidR="00487379">
        <w:rPr>
          <w:rFonts w:ascii="Gotham Book" w:hAnsi="Gotham Book"/>
          <w:sz w:val="24"/>
          <w:szCs w:val="24"/>
        </w:rPr>
        <w:fldChar w:fldCharType="begin"/>
      </w:r>
      <w:r w:rsidR="00487379">
        <w:rPr>
          <w:rFonts w:ascii="Gotham Book" w:hAnsi="Gotham Book"/>
          <w:sz w:val="24"/>
          <w:szCs w:val="24"/>
        </w:rPr>
        <w:instrText>HYPERLINK "</w:instrText>
      </w:r>
      <w:r w:rsidR="00487379" w:rsidRPr="00AA0D56">
        <w:rPr>
          <w:rFonts w:ascii="Gotham Book" w:hAnsi="Gotham Book"/>
          <w:sz w:val="24"/>
          <w:szCs w:val="24"/>
        </w:rPr>
        <w:instrText>https://commons.wikimedia.org/wiki/File:George_Childress_Centennial_Statue.jpg</w:instrText>
      </w:r>
      <w:r w:rsidR="00487379">
        <w:rPr>
          <w:rFonts w:ascii="Gotham Book" w:hAnsi="Gotham Book"/>
          <w:sz w:val="24"/>
          <w:szCs w:val="24"/>
        </w:rPr>
        <w:instrText>"</w:instrText>
      </w:r>
      <w:r w:rsidR="00487379">
        <w:rPr>
          <w:rFonts w:ascii="Gotham Book" w:hAnsi="Gotham Book"/>
          <w:sz w:val="24"/>
          <w:szCs w:val="24"/>
        </w:rPr>
      </w:r>
      <w:r w:rsidR="00487379">
        <w:rPr>
          <w:rFonts w:ascii="Gotham Book" w:hAnsi="Gotham Book"/>
          <w:sz w:val="24"/>
          <w:szCs w:val="24"/>
        </w:rPr>
        <w:fldChar w:fldCharType="separate"/>
      </w:r>
      <w:r w:rsidR="00487379" w:rsidRPr="00AA0D56">
        <w:rPr>
          <w:rStyle w:val="Hyperlink"/>
          <w:rFonts w:ascii="Gotham Book" w:hAnsi="Gotham Book"/>
          <w:sz w:val="24"/>
          <w:szCs w:val="24"/>
        </w:rPr>
        <w:t>https://commons.wikimedia.org/wiki/File:George_Childress_Centennial_Statue.jpg</w:t>
      </w:r>
      <w:r w:rsidR="00487379">
        <w:rPr>
          <w:rFonts w:ascii="Gotham Book" w:hAnsi="Gotham Book"/>
          <w:sz w:val="24"/>
          <w:szCs w:val="24"/>
        </w:rPr>
        <w:fldChar w:fldCharType="end"/>
      </w:r>
      <w:r w:rsidR="00487379">
        <w:rPr>
          <w:rFonts w:ascii="Gotham Book" w:hAnsi="Gotham Book"/>
          <w:sz w:val="24"/>
          <w:szCs w:val="24"/>
        </w:rPr>
        <w:t xml:space="preserve"> </w:t>
      </w:r>
      <w:r w:rsidRPr="00AA0D56">
        <w:rPr>
          <w:rFonts w:ascii="Gotham Book" w:hAnsi="Gotham Book"/>
          <w:sz w:val="24"/>
          <w:szCs w:val="24"/>
        </w:rPr>
        <w:t xml:space="preserve"> </w:t>
      </w:r>
    </w:p>
    <w:bookmarkEnd w:id="45"/>
    <w:p w14:paraId="73E5FB54"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 xml:space="preserve">Kimble, H. S. [Copy of </w:t>
      </w:r>
      <w:bookmarkStart w:id="46" w:name="_Hlk192583327"/>
      <w:r w:rsidRPr="00AA0D56">
        <w:rPr>
          <w:rFonts w:ascii="Gotham Book" w:hAnsi="Gotham Book"/>
          <w:sz w:val="24"/>
          <w:szCs w:val="24"/>
        </w:rPr>
        <w:t>the Constitution of the Republic of Texas</w:t>
      </w:r>
      <w:bookmarkEnd w:id="46"/>
      <w:r w:rsidRPr="00AA0D56">
        <w:rPr>
          <w:rFonts w:ascii="Gotham Book" w:hAnsi="Gotham Book"/>
          <w:sz w:val="24"/>
          <w:szCs w:val="24"/>
        </w:rPr>
        <w:t>, March 17, 1836], text, March 17, 1836; (</w:t>
      </w:r>
      <w:bookmarkStart w:id="47" w:name="_Hlk192583340"/>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"https://texashistory.unt.edu/ark:/67531/metapth6708/"</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https://texashistory.unt.edu/ark:/67531/metapth6708/</w:t>
      </w:r>
      <w:r w:rsidRPr="00AA0D56">
        <w:rPr>
          <w:rFonts w:ascii="Gotham Book" w:hAnsi="Gotham Book"/>
          <w:sz w:val="24"/>
          <w:szCs w:val="24"/>
        </w:rPr>
        <w:fldChar w:fldCharType="end"/>
      </w:r>
      <w:bookmarkEnd w:id="47"/>
      <w:r w:rsidRPr="00AA0D56">
        <w:rPr>
          <w:rFonts w:ascii="Gotham Book" w:hAnsi="Gotham Book"/>
          <w:sz w:val="24"/>
          <w:szCs w:val="24"/>
        </w:rPr>
        <w:t xml:space="preserve">: accessed March </w:t>
      </w:r>
      <w:r w:rsidRPr="00AA0D56">
        <w:rPr>
          <w:rFonts w:ascii="Gotham Book" w:hAnsi="Gotham Book"/>
          <w:sz w:val="24"/>
          <w:szCs w:val="24"/>
        </w:rPr>
        <w:lastRenderedPageBreak/>
        <w:t>10, 2025), University of North Texas Libraries, The Portal to Texas History, </w:t>
      </w:r>
      <w:hyperlink r:id="rId37"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The Dolph Briscoe Center for American History.</w:t>
      </w:r>
    </w:p>
    <w:p w14:paraId="3A3FC7A3" w14:textId="77777777" w:rsidR="00AA0D56" w:rsidRPr="00AA0D56" w:rsidRDefault="00AA0D56" w:rsidP="00AA0D56">
      <w:pPr>
        <w:pStyle w:val="ListParagraph"/>
        <w:numPr>
          <w:ilvl w:val="0"/>
          <w:numId w:val="18"/>
        </w:numPr>
        <w:rPr>
          <w:rFonts w:ascii="Gotham Book" w:hAnsi="Gotham Book"/>
          <w:sz w:val="24"/>
          <w:szCs w:val="24"/>
        </w:rPr>
      </w:pPr>
      <w:bookmarkStart w:id="48" w:name="_Hlk192583363"/>
      <w:r w:rsidRPr="00AA0D56">
        <w:rPr>
          <w:rFonts w:ascii="Gotham Book" w:hAnsi="Gotham Book"/>
          <w:sz w:val="24"/>
          <w:szCs w:val="24"/>
        </w:rPr>
        <w:t>Treaty of Velasco</w:t>
      </w:r>
      <w:bookmarkEnd w:id="48"/>
      <w:r w:rsidRPr="00AA0D56">
        <w:rPr>
          <w:rFonts w:ascii="Gotham Book" w:hAnsi="Gotham Book"/>
          <w:sz w:val="24"/>
          <w:szCs w:val="24"/>
        </w:rPr>
        <w:t>, text, 1836; (</w:t>
      </w:r>
      <w:bookmarkStart w:id="49" w:name="_Hlk192583373"/>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"https://texashistory.unt.edu/ark:/67531/metapth31159/"</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https://texashistory.unt.edu/ark:/67531/metapth31159/</w:t>
      </w:r>
      <w:r w:rsidRPr="00AA0D56">
        <w:rPr>
          <w:rFonts w:ascii="Gotham Book" w:hAnsi="Gotham Book"/>
          <w:sz w:val="24"/>
          <w:szCs w:val="24"/>
        </w:rPr>
        <w:fldChar w:fldCharType="end"/>
      </w:r>
      <w:bookmarkEnd w:id="49"/>
      <w:r w:rsidRPr="00AA0D56">
        <w:rPr>
          <w:rFonts w:ascii="Gotham Book" w:hAnsi="Gotham Book"/>
          <w:sz w:val="24"/>
          <w:szCs w:val="24"/>
        </w:rPr>
        <w:t>: accessed March 10, 2025), University of North Texas Libraries, The Portal to Texas History, </w:t>
      </w:r>
      <w:hyperlink r:id="rId38"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Star of the Republic Museum.</w:t>
      </w:r>
    </w:p>
    <w:p w14:paraId="3BDA8DDC"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Baker, D. W. C. (De Witt Clinton), 1832-1881. </w:t>
      </w:r>
      <w:bookmarkStart w:id="50" w:name="_Hlk192583418"/>
      <w:r w:rsidRPr="00AA0D56">
        <w:rPr>
          <w:rFonts w:ascii="Gotham Book" w:hAnsi="Gotham Book"/>
          <w:sz w:val="24"/>
          <w:szCs w:val="24"/>
        </w:rPr>
        <w:t xml:space="preserve">A Texas </w:t>
      </w:r>
      <w:proofErr w:type="gramStart"/>
      <w:r w:rsidRPr="00AA0D56">
        <w:rPr>
          <w:rFonts w:ascii="Gotham Book" w:hAnsi="Gotham Book"/>
          <w:sz w:val="24"/>
          <w:szCs w:val="24"/>
        </w:rPr>
        <w:t>Scrap-Book</w:t>
      </w:r>
      <w:proofErr w:type="gramEnd"/>
      <w:r w:rsidRPr="00AA0D56">
        <w:rPr>
          <w:rFonts w:ascii="Gotham Book" w:hAnsi="Gotham Book"/>
          <w:sz w:val="24"/>
          <w:szCs w:val="24"/>
        </w:rPr>
        <w:t>:</w:t>
      </w:r>
      <w:bookmarkEnd w:id="50"/>
      <w:r w:rsidRPr="00AA0D56">
        <w:rPr>
          <w:rFonts w:ascii="Gotham Book" w:hAnsi="Gotham Book"/>
          <w:sz w:val="24"/>
          <w:szCs w:val="24"/>
        </w:rPr>
        <w:t xml:space="preserve"> Made Up of the History, Biography, and Miscellany of Texas and Its People, book, 1875; New York. (</w:t>
      </w:r>
      <w:bookmarkStart w:id="51" w:name="_Hlk192583437"/>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"https://texashistory.unt.edu/ark:/67531/metapth39132/"</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https://texashistory.unt.edu/ark:/67531/metapth39132/</w:t>
      </w:r>
      <w:r w:rsidRPr="00AA0D56">
        <w:rPr>
          <w:rFonts w:ascii="Gotham Book" w:hAnsi="Gotham Book"/>
          <w:sz w:val="24"/>
          <w:szCs w:val="24"/>
        </w:rPr>
        <w:fldChar w:fldCharType="end"/>
      </w:r>
      <w:bookmarkEnd w:id="51"/>
      <w:r w:rsidRPr="00AA0D56">
        <w:rPr>
          <w:rFonts w:ascii="Gotham Book" w:hAnsi="Gotham Book"/>
          <w:sz w:val="24"/>
          <w:szCs w:val="24"/>
        </w:rPr>
        <w:t>: accessed March 10, 2025), University of North Texas Libraries, The Portal to Texas History, </w:t>
      </w:r>
      <w:hyperlink r:id="rId39"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Austin History Center, Austin Public Library.</w:t>
      </w:r>
    </w:p>
    <w:p w14:paraId="7CEC6F0E"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 xml:space="preserve">Texas State Historical Association. The Quarterly of the Texas State Historical Association, Volume 4, July 1900 - </w:t>
      </w:r>
      <w:proofErr w:type="gramStart"/>
      <w:r w:rsidRPr="00AA0D56">
        <w:rPr>
          <w:rFonts w:ascii="Gotham Book" w:hAnsi="Gotham Book"/>
          <w:sz w:val="24"/>
          <w:szCs w:val="24"/>
        </w:rPr>
        <w:t>April,</w:t>
      </w:r>
      <w:proofErr w:type="gramEnd"/>
      <w:r w:rsidRPr="00AA0D56">
        <w:rPr>
          <w:rFonts w:ascii="Gotham Book" w:hAnsi="Gotham Book"/>
          <w:sz w:val="24"/>
          <w:szCs w:val="24"/>
        </w:rPr>
        <w:t xml:space="preserve"> 1901, periodical, 1901; Austin, Texas. (</w:t>
      </w:r>
      <w:bookmarkStart w:id="52" w:name="_Hlk192583500"/>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"https://texashistory.unt.edu/ark:/67531/metapth101018/"</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https://texashistory.unt.edu/ark:/67531/metapth101018/</w:t>
      </w:r>
      <w:r w:rsidRPr="00AA0D56">
        <w:rPr>
          <w:rFonts w:ascii="Gotham Book" w:hAnsi="Gotham Book"/>
          <w:sz w:val="24"/>
          <w:szCs w:val="24"/>
        </w:rPr>
        <w:fldChar w:fldCharType="end"/>
      </w:r>
      <w:bookmarkEnd w:id="52"/>
      <w:r w:rsidRPr="00AA0D56">
        <w:rPr>
          <w:rFonts w:ascii="Gotham Book" w:hAnsi="Gotham Book"/>
          <w:sz w:val="24"/>
          <w:szCs w:val="24"/>
        </w:rPr>
        <w:t>: accessed March 10, 2025), University of North Texas Libraries, The Portal to Texas History, </w:t>
      </w:r>
      <w:hyperlink r:id="rId40"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Texas State Historical Association.</w:t>
      </w:r>
    </w:p>
    <w:p w14:paraId="156D72E3"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 xml:space="preserve">Carrington, Evelyn M. </w:t>
      </w:r>
      <w:bookmarkStart w:id="53" w:name="_Hlk192583527"/>
      <w:r w:rsidRPr="00AA0D56">
        <w:rPr>
          <w:rFonts w:ascii="Gotham Book" w:hAnsi="Gotham Book"/>
          <w:sz w:val="24"/>
          <w:szCs w:val="24"/>
        </w:rPr>
        <w:t>Women in Early Texas</w:t>
      </w:r>
      <w:bookmarkEnd w:id="53"/>
      <w:r w:rsidRPr="00AA0D56">
        <w:rPr>
          <w:rFonts w:ascii="Gotham Book" w:hAnsi="Gotham Book"/>
          <w:sz w:val="24"/>
          <w:szCs w:val="24"/>
        </w:rPr>
        <w:t>, book, 1993; Austin, Texas. (</w:t>
      </w:r>
      <w:bookmarkStart w:id="54" w:name="_Hlk192583545"/>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"https://texashistory.unt.edu/ark:/67531/metapth296851/"</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https://texashistory.unt.edu/ark:/67531/metapth296851/</w:t>
      </w:r>
      <w:r w:rsidRPr="00AA0D56">
        <w:rPr>
          <w:rFonts w:ascii="Gotham Book" w:hAnsi="Gotham Book"/>
          <w:sz w:val="24"/>
          <w:szCs w:val="24"/>
        </w:rPr>
        <w:fldChar w:fldCharType="end"/>
      </w:r>
      <w:bookmarkEnd w:id="54"/>
      <w:r w:rsidRPr="00AA0D56">
        <w:rPr>
          <w:rFonts w:ascii="Gotham Book" w:hAnsi="Gotham Book"/>
          <w:sz w:val="24"/>
          <w:szCs w:val="24"/>
        </w:rPr>
        <w:t xml:space="preserve">: accessed February 19, 2025), University of North Texas Libraries, The Portal to Texas History, </w:t>
      </w:r>
      <w:hyperlink r:id="rId41"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Texas State Historical Association.</w:t>
      </w:r>
    </w:p>
    <w:p w14:paraId="0D7A39A7"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Raba, Ernst Wilhelm, 1874-1951. [Jose Antonio Navarro Portrait], photograph, Date Unknown; (</w:t>
      </w:r>
      <w:bookmarkStart w:id="55" w:name="_Hlk192583594"/>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"https://texashistory.unt.edu/ark:/67531/metapth460098/"</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https://texashistory.unt.edu/ark:/67531/metapth460098/</w:t>
      </w:r>
      <w:r w:rsidRPr="00AA0D56">
        <w:rPr>
          <w:rFonts w:ascii="Gotham Book" w:hAnsi="Gotham Book"/>
          <w:sz w:val="24"/>
          <w:szCs w:val="24"/>
        </w:rPr>
        <w:fldChar w:fldCharType="end"/>
      </w:r>
      <w:bookmarkEnd w:id="55"/>
      <w:r w:rsidRPr="00AA0D56">
        <w:rPr>
          <w:rFonts w:ascii="Gotham Book" w:hAnsi="Gotham Book"/>
          <w:sz w:val="24"/>
          <w:szCs w:val="24"/>
        </w:rPr>
        <w:t>: accessed March 10, 2025), University of North Texas Libraries, The Portal to Texas History, </w:t>
      </w:r>
      <w:hyperlink r:id="rId42"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San Antonio Conservation Society.</w:t>
      </w:r>
    </w:p>
    <w:p w14:paraId="25026B8D" w14:textId="77777777" w:rsidR="00AA0D56"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Texas Historical Commission. [Jose Antonio Navarro House], photograph, Date Unknown; (</w:t>
      </w:r>
      <w:bookmarkStart w:id="56" w:name="_Hlk192583620"/>
      <w:r w:rsidRPr="00AA0D56">
        <w:rPr>
          <w:rFonts w:ascii="Gotham Book" w:hAnsi="Gotham Book"/>
          <w:sz w:val="24"/>
          <w:szCs w:val="24"/>
        </w:rPr>
        <w:fldChar w:fldCharType="begin"/>
      </w:r>
      <w:r w:rsidRPr="00AA0D56">
        <w:rPr>
          <w:rFonts w:ascii="Gotham Book" w:hAnsi="Gotham Book"/>
          <w:sz w:val="24"/>
          <w:szCs w:val="24"/>
        </w:rPr>
        <w:instrText>HYPERLINK "https://texashistory.unt.edu/ark:/67531/metapth674635/"</w:instrText>
      </w:r>
      <w:r w:rsidRPr="00AA0D56">
        <w:rPr>
          <w:rFonts w:ascii="Gotham Book" w:hAnsi="Gotham Book"/>
          <w:sz w:val="24"/>
          <w:szCs w:val="24"/>
        </w:rPr>
      </w:r>
      <w:r w:rsidRPr="00AA0D56">
        <w:rPr>
          <w:rFonts w:ascii="Gotham Book" w:hAnsi="Gotham Book"/>
          <w:sz w:val="24"/>
          <w:szCs w:val="24"/>
        </w:rPr>
        <w:fldChar w:fldCharType="separate"/>
      </w:r>
      <w:r w:rsidRPr="00AA0D56">
        <w:rPr>
          <w:rStyle w:val="Hyperlink"/>
          <w:rFonts w:ascii="Gotham Book" w:hAnsi="Gotham Book"/>
          <w:sz w:val="24"/>
          <w:szCs w:val="24"/>
        </w:rPr>
        <w:t>https://texashistory.unt.edu/ark:/67531/metapth674635/</w:t>
      </w:r>
      <w:r w:rsidRPr="00AA0D56">
        <w:rPr>
          <w:rFonts w:ascii="Gotham Book" w:hAnsi="Gotham Book"/>
          <w:sz w:val="24"/>
          <w:szCs w:val="24"/>
        </w:rPr>
        <w:fldChar w:fldCharType="end"/>
      </w:r>
      <w:bookmarkEnd w:id="56"/>
      <w:r w:rsidRPr="00AA0D56">
        <w:rPr>
          <w:rFonts w:ascii="Gotham Book" w:hAnsi="Gotham Book"/>
          <w:sz w:val="24"/>
          <w:szCs w:val="24"/>
        </w:rPr>
        <w:t>: accessed March 10, 2025), University of North Texas Libraries, The Portal to Texas History, </w:t>
      </w:r>
      <w:hyperlink r:id="rId43" w:history="1">
        <w:r w:rsidRPr="00AA0D56">
          <w:rPr>
            <w:rStyle w:val="Hyperlink"/>
            <w:rFonts w:ascii="Gotham Book" w:hAnsi="Gotham Book"/>
            <w:sz w:val="24"/>
            <w:szCs w:val="24"/>
          </w:rPr>
          <w:t>https://texashistory.unt.edu</w:t>
        </w:r>
      </w:hyperlink>
      <w:r w:rsidRPr="00AA0D56">
        <w:rPr>
          <w:rFonts w:ascii="Gotham Book" w:hAnsi="Gotham Book"/>
          <w:sz w:val="24"/>
          <w:szCs w:val="24"/>
        </w:rPr>
        <w:t>; crediting Texas Historical Commission.</w:t>
      </w:r>
    </w:p>
    <w:p w14:paraId="66A0FD5D" w14:textId="12680306" w:rsidR="0065438C" w:rsidRPr="00AA0D56" w:rsidRDefault="00AA0D56" w:rsidP="00AA0D56">
      <w:pPr>
        <w:pStyle w:val="ListParagraph"/>
        <w:numPr>
          <w:ilvl w:val="0"/>
          <w:numId w:val="18"/>
        </w:numPr>
        <w:rPr>
          <w:rFonts w:ascii="Gotham Book" w:hAnsi="Gotham Book"/>
          <w:sz w:val="24"/>
          <w:szCs w:val="24"/>
        </w:rPr>
      </w:pPr>
      <w:r w:rsidRPr="00AA0D56">
        <w:rPr>
          <w:rFonts w:ascii="Gotham Book" w:hAnsi="Gotham Book"/>
          <w:sz w:val="24"/>
          <w:szCs w:val="24"/>
        </w:rPr>
        <w:t xml:space="preserve">With Santa Anna in </w:t>
      </w:r>
      <w:proofErr w:type="gramStart"/>
      <w:r w:rsidRPr="00AA0D56">
        <w:rPr>
          <w:rFonts w:ascii="Gotham Book" w:hAnsi="Gotham Book"/>
          <w:sz w:val="24"/>
          <w:szCs w:val="24"/>
        </w:rPr>
        <w:t>Texas :</w:t>
      </w:r>
      <w:proofErr w:type="gramEnd"/>
      <w:r w:rsidRPr="00AA0D56">
        <w:rPr>
          <w:rFonts w:ascii="Gotham Book" w:hAnsi="Gotham Book"/>
          <w:sz w:val="24"/>
          <w:szCs w:val="24"/>
        </w:rPr>
        <w:t xml:space="preserve"> a personal narrative of the revolution A personal Narrative of the Revolution by Jose Enrique de la Pena. Translated and edited by Carmen Perry.  Texas A &amp; M University Press, College Station, [1975]</w:t>
      </w:r>
      <w:bookmarkEnd w:id="10"/>
    </w:p>
    <w:sectPr w:rsidR="0065438C" w:rsidRPr="00AA0D56">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3F449" w14:textId="77777777" w:rsidR="00241711" w:rsidRDefault="00241711" w:rsidP="00241711">
      <w:pPr>
        <w:spacing w:after="0" w:line="240" w:lineRule="auto"/>
      </w:pPr>
      <w:r>
        <w:separator/>
      </w:r>
    </w:p>
  </w:endnote>
  <w:endnote w:type="continuationSeparator" w:id="0">
    <w:p w14:paraId="4E9381DE" w14:textId="77777777" w:rsidR="00241711" w:rsidRDefault="00241711" w:rsidP="0024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770080"/>
      <w:docPartObj>
        <w:docPartGallery w:val="Page Numbers (Bottom of Page)"/>
        <w:docPartUnique/>
      </w:docPartObj>
    </w:sdtPr>
    <w:sdtEndPr>
      <w:rPr>
        <w:noProof/>
      </w:rPr>
    </w:sdtEndPr>
    <w:sdtContent>
      <w:p w14:paraId="0D22BC8F" w14:textId="0A102B07" w:rsidR="00241711" w:rsidRDefault="00BF66CB">
        <w:pPr>
          <w:pStyle w:val="Footer"/>
          <w:jc w:val="center"/>
        </w:pPr>
        <w:r>
          <w:rPr>
            <w:noProof/>
            <w:sz w:val="18"/>
            <w:szCs w:val="18"/>
          </w:rPr>
          <w:drawing>
            <wp:anchor distT="0" distB="0" distL="114300" distR="114300" simplePos="0" relativeHeight="251659264" behindDoc="1" locked="0" layoutInCell="1" allowOverlap="1" wp14:anchorId="294F7400" wp14:editId="049F0C71">
              <wp:simplePos x="0" y="0"/>
              <wp:positionH relativeFrom="margin">
                <wp:posOffset>5497975</wp:posOffset>
              </wp:positionH>
              <wp:positionV relativeFrom="paragraph">
                <wp:posOffset>-139579</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241711">
          <w:fldChar w:fldCharType="begin"/>
        </w:r>
        <w:r w:rsidR="00241711">
          <w:instrText xml:space="preserve"> PAGE   \* MERGEFORMAT </w:instrText>
        </w:r>
        <w:r w:rsidR="00241711">
          <w:fldChar w:fldCharType="separate"/>
        </w:r>
        <w:r w:rsidR="00241711">
          <w:rPr>
            <w:noProof/>
          </w:rPr>
          <w:t>2</w:t>
        </w:r>
        <w:r w:rsidR="00241711">
          <w:rPr>
            <w:noProof/>
          </w:rPr>
          <w:fldChar w:fldCharType="end"/>
        </w:r>
      </w:p>
    </w:sdtContent>
  </w:sdt>
  <w:p w14:paraId="6C9B886E" w14:textId="77777777" w:rsidR="00241711" w:rsidRDefault="00241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4360" w14:textId="77777777" w:rsidR="00241711" w:rsidRDefault="00241711" w:rsidP="00241711">
      <w:pPr>
        <w:spacing w:after="0" w:line="240" w:lineRule="auto"/>
      </w:pPr>
      <w:r>
        <w:separator/>
      </w:r>
    </w:p>
  </w:footnote>
  <w:footnote w:type="continuationSeparator" w:id="0">
    <w:p w14:paraId="78FCEB7B" w14:textId="77777777" w:rsidR="00241711" w:rsidRDefault="00241711" w:rsidP="0024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24A99" w14:textId="2793CE66" w:rsidR="00241711" w:rsidRDefault="00241711">
    <w:pPr>
      <w:pStyle w:val="Header"/>
    </w:pPr>
    <w:r w:rsidRPr="00076004">
      <w:rPr>
        <w:rFonts w:ascii="Gotham Book" w:hAnsi="Gotham Book"/>
        <w:noProof/>
      </w:rPr>
      <w:drawing>
        <wp:anchor distT="0" distB="0" distL="114300" distR="114300" simplePos="0" relativeHeight="251660288" behindDoc="1" locked="0" layoutInCell="1" allowOverlap="1" wp14:anchorId="539FF63C" wp14:editId="565BFA65">
          <wp:simplePos x="0" y="0"/>
          <wp:positionH relativeFrom="column">
            <wp:posOffset>0</wp:posOffset>
          </wp:positionH>
          <wp:positionV relativeFrom="paragraph">
            <wp:posOffset>-177800</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A50832" w14:textId="77777777" w:rsidR="00241711" w:rsidRDefault="00241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B4F94"/>
    <w:multiLevelType w:val="hybridMultilevel"/>
    <w:tmpl w:val="327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BF4025"/>
    <w:multiLevelType w:val="hybridMultilevel"/>
    <w:tmpl w:val="FCC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B3522"/>
    <w:multiLevelType w:val="hybridMultilevel"/>
    <w:tmpl w:val="4300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B7875"/>
    <w:multiLevelType w:val="hybridMultilevel"/>
    <w:tmpl w:val="0692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319F3"/>
    <w:multiLevelType w:val="hybridMultilevel"/>
    <w:tmpl w:val="829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01089A"/>
    <w:multiLevelType w:val="hybridMultilevel"/>
    <w:tmpl w:val="79D4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332E4"/>
    <w:multiLevelType w:val="hybridMultilevel"/>
    <w:tmpl w:val="31D8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D0295"/>
    <w:multiLevelType w:val="hybridMultilevel"/>
    <w:tmpl w:val="70D8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5160F"/>
    <w:multiLevelType w:val="hybridMultilevel"/>
    <w:tmpl w:val="2346B7BE"/>
    <w:lvl w:ilvl="0" w:tplc="785AB1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FB05D1"/>
    <w:multiLevelType w:val="hybridMultilevel"/>
    <w:tmpl w:val="B604629C"/>
    <w:lvl w:ilvl="0" w:tplc="9AD20164">
      <w:start w:val="1"/>
      <w:numFmt w:val="decimal"/>
      <w:lvlText w:val="%1."/>
      <w:lvlJc w:val="left"/>
      <w:pPr>
        <w:tabs>
          <w:tab w:val="num" w:pos="720"/>
        </w:tabs>
        <w:ind w:left="720" w:hanging="360"/>
      </w:pPr>
    </w:lvl>
    <w:lvl w:ilvl="1" w:tplc="B75837EA" w:tentative="1">
      <w:start w:val="1"/>
      <w:numFmt w:val="decimal"/>
      <w:lvlText w:val="%2."/>
      <w:lvlJc w:val="left"/>
      <w:pPr>
        <w:tabs>
          <w:tab w:val="num" w:pos="1440"/>
        </w:tabs>
        <w:ind w:left="1440" w:hanging="360"/>
      </w:pPr>
    </w:lvl>
    <w:lvl w:ilvl="2" w:tplc="92984550" w:tentative="1">
      <w:start w:val="1"/>
      <w:numFmt w:val="decimal"/>
      <w:lvlText w:val="%3."/>
      <w:lvlJc w:val="left"/>
      <w:pPr>
        <w:tabs>
          <w:tab w:val="num" w:pos="2160"/>
        </w:tabs>
        <w:ind w:left="2160" w:hanging="360"/>
      </w:pPr>
    </w:lvl>
    <w:lvl w:ilvl="3" w:tplc="9B940910" w:tentative="1">
      <w:start w:val="1"/>
      <w:numFmt w:val="decimal"/>
      <w:lvlText w:val="%4."/>
      <w:lvlJc w:val="left"/>
      <w:pPr>
        <w:tabs>
          <w:tab w:val="num" w:pos="2880"/>
        </w:tabs>
        <w:ind w:left="2880" w:hanging="360"/>
      </w:pPr>
    </w:lvl>
    <w:lvl w:ilvl="4" w:tplc="FE9E7926" w:tentative="1">
      <w:start w:val="1"/>
      <w:numFmt w:val="decimal"/>
      <w:lvlText w:val="%5."/>
      <w:lvlJc w:val="left"/>
      <w:pPr>
        <w:tabs>
          <w:tab w:val="num" w:pos="3600"/>
        </w:tabs>
        <w:ind w:left="3600" w:hanging="360"/>
      </w:pPr>
    </w:lvl>
    <w:lvl w:ilvl="5" w:tplc="39E0B5F8" w:tentative="1">
      <w:start w:val="1"/>
      <w:numFmt w:val="decimal"/>
      <w:lvlText w:val="%6."/>
      <w:lvlJc w:val="left"/>
      <w:pPr>
        <w:tabs>
          <w:tab w:val="num" w:pos="4320"/>
        </w:tabs>
        <w:ind w:left="4320" w:hanging="360"/>
      </w:pPr>
    </w:lvl>
    <w:lvl w:ilvl="6" w:tplc="7F30C5E8" w:tentative="1">
      <w:start w:val="1"/>
      <w:numFmt w:val="decimal"/>
      <w:lvlText w:val="%7."/>
      <w:lvlJc w:val="left"/>
      <w:pPr>
        <w:tabs>
          <w:tab w:val="num" w:pos="5040"/>
        </w:tabs>
        <w:ind w:left="5040" w:hanging="360"/>
      </w:pPr>
    </w:lvl>
    <w:lvl w:ilvl="7" w:tplc="CAE073FA" w:tentative="1">
      <w:start w:val="1"/>
      <w:numFmt w:val="decimal"/>
      <w:lvlText w:val="%8."/>
      <w:lvlJc w:val="left"/>
      <w:pPr>
        <w:tabs>
          <w:tab w:val="num" w:pos="5760"/>
        </w:tabs>
        <w:ind w:left="5760" w:hanging="360"/>
      </w:pPr>
    </w:lvl>
    <w:lvl w:ilvl="8" w:tplc="9C0AADFC" w:tentative="1">
      <w:start w:val="1"/>
      <w:numFmt w:val="decimal"/>
      <w:lvlText w:val="%9."/>
      <w:lvlJc w:val="left"/>
      <w:pPr>
        <w:tabs>
          <w:tab w:val="num" w:pos="6480"/>
        </w:tabs>
        <w:ind w:left="6480" w:hanging="360"/>
      </w:pPr>
    </w:lvl>
  </w:abstractNum>
  <w:abstractNum w:abstractNumId="13" w15:restartNumberingAfterBreak="0">
    <w:nsid w:val="556E2901"/>
    <w:multiLevelType w:val="hybridMultilevel"/>
    <w:tmpl w:val="859E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720CE"/>
    <w:multiLevelType w:val="hybridMultilevel"/>
    <w:tmpl w:val="581A5654"/>
    <w:lvl w:ilvl="0" w:tplc="48624ECE">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532F"/>
    <w:multiLevelType w:val="hybridMultilevel"/>
    <w:tmpl w:val="E710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33A78"/>
    <w:multiLevelType w:val="hybridMultilevel"/>
    <w:tmpl w:val="3112D258"/>
    <w:lvl w:ilvl="0" w:tplc="48624ECE">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4184589">
    <w:abstractNumId w:val="1"/>
  </w:num>
  <w:num w:numId="2" w16cid:durableId="1394768724">
    <w:abstractNumId w:val="3"/>
  </w:num>
  <w:num w:numId="3" w16cid:durableId="1452819361">
    <w:abstractNumId w:val="7"/>
  </w:num>
  <w:num w:numId="4" w16cid:durableId="1678657642">
    <w:abstractNumId w:val="16"/>
  </w:num>
  <w:num w:numId="5" w16cid:durableId="527986733">
    <w:abstractNumId w:val="12"/>
  </w:num>
  <w:num w:numId="6" w16cid:durableId="663096178">
    <w:abstractNumId w:val="5"/>
  </w:num>
  <w:num w:numId="7" w16cid:durableId="1500853502">
    <w:abstractNumId w:val="2"/>
  </w:num>
  <w:num w:numId="8" w16cid:durableId="1962375712">
    <w:abstractNumId w:val="15"/>
  </w:num>
  <w:num w:numId="9" w16cid:durableId="1329358692">
    <w:abstractNumId w:val="17"/>
  </w:num>
  <w:num w:numId="10" w16cid:durableId="408503842">
    <w:abstractNumId w:val="14"/>
  </w:num>
  <w:num w:numId="11" w16cid:durableId="1576741825">
    <w:abstractNumId w:val="13"/>
  </w:num>
  <w:num w:numId="12" w16cid:durableId="1782266094">
    <w:abstractNumId w:val="11"/>
  </w:num>
  <w:num w:numId="13" w16cid:durableId="737019441">
    <w:abstractNumId w:val="6"/>
  </w:num>
  <w:num w:numId="14" w16cid:durableId="1120761625">
    <w:abstractNumId w:val="8"/>
  </w:num>
  <w:num w:numId="15" w16cid:durableId="1669944473">
    <w:abstractNumId w:val="4"/>
  </w:num>
  <w:num w:numId="16" w16cid:durableId="1188104899">
    <w:abstractNumId w:val="0"/>
  </w:num>
  <w:num w:numId="17" w16cid:durableId="2000690289">
    <w:abstractNumId w:val="9"/>
  </w:num>
  <w:num w:numId="18" w16cid:durableId="293752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7F"/>
    <w:rsid w:val="00055E67"/>
    <w:rsid w:val="00074DC5"/>
    <w:rsid w:val="00162EB5"/>
    <w:rsid w:val="001B4B2F"/>
    <w:rsid w:val="00241711"/>
    <w:rsid w:val="0024257F"/>
    <w:rsid w:val="002E6207"/>
    <w:rsid w:val="00394FA5"/>
    <w:rsid w:val="003A1E4C"/>
    <w:rsid w:val="00444947"/>
    <w:rsid w:val="004559AC"/>
    <w:rsid w:val="00487379"/>
    <w:rsid w:val="004A3A27"/>
    <w:rsid w:val="004C0914"/>
    <w:rsid w:val="006032A5"/>
    <w:rsid w:val="0065438C"/>
    <w:rsid w:val="00687F94"/>
    <w:rsid w:val="006E3416"/>
    <w:rsid w:val="00880D4D"/>
    <w:rsid w:val="008E6C72"/>
    <w:rsid w:val="00963012"/>
    <w:rsid w:val="009B7378"/>
    <w:rsid w:val="009F6BCA"/>
    <w:rsid w:val="009F7AC1"/>
    <w:rsid w:val="00AA0D56"/>
    <w:rsid w:val="00B04C89"/>
    <w:rsid w:val="00B06708"/>
    <w:rsid w:val="00B227CA"/>
    <w:rsid w:val="00B41D21"/>
    <w:rsid w:val="00B85631"/>
    <w:rsid w:val="00BD507D"/>
    <w:rsid w:val="00BD73F3"/>
    <w:rsid w:val="00BF66CB"/>
    <w:rsid w:val="00C30209"/>
    <w:rsid w:val="00C7717B"/>
    <w:rsid w:val="00D73E80"/>
    <w:rsid w:val="00E07062"/>
    <w:rsid w:val="00EB396B"/>
    <w:rsid w:val="00EE3523"/>
    <w:rsid w:val="00EE6AAA"/>
    <w:rsid w:val="00F0566A"/>
    <w:rsid w:val="00F0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E45C6B"/>
  <w15:chartTrackingRefBased/>
  <w15:docId w15:val="{C669F0AF-6D21-4953-8343-337A52CB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11"/>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24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57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5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25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25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25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25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25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5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257F"/>
    <w:pPr>
      <w:spacing w:before="160"/>
      <w:jc w:val="center"/>
    </w:pPr>
    <w:rPr>
      <w:i/>
      <w:iCs/>
      <w:color w:val="404040" w:themeColor="text1" w:themeTint="BF"/>
    </w:rPr>
  </w:style>
  <w:style w:type="character" w:customStyle="1" w:styleId="QuoteChar">
    <w:name w:val="Quote Char"/>
    <w:basedOn w:val="DefaultParagraphFont"/>
    <w:link w:val="Quote"/>
    <w:uiPriority w:val="29"/>
    <w:rsid w:val="0024257F"/>
    <w:rPr>
      <w:i/>
      <w:iCs/>
      <w:color w:val="404040" w:themeColor="text1" w:themeTint="BF"/>
    </w:rPr>
  </w:style>
  <w:style w:type="paragraph" w:styleId="ListParagraph">
    <w:name w:val="List Paragraph"/>
    <w:basedOn w:val="Normal"/>
    <w:uiPriority w:val="34"/>
    <w:qFormat/>
    <w:rsid w:val="0024257F"/>
    <w:pPr>
      <w:ind w:left="720"/>
      <w:contextualSpacing/>
    </w:pPr>
  </w:style>
  <w:style w:type="character" w:styleId="IntenseEmphasis">
    <w:name w:val="Intense Emphasis"/>
    <w:basedOn w:val="DefaultParagraphFont"/>
    <w:uiPriority w:val="21"/>
    <w:qFormat/>
    <w:rsid w:val="0024257F"/>
    <w:rPr>
      <w:i/>
      <w:iCs/>
      <w:color w:val="0F4761" w:themeColor="accent1" w:themeShade="BF"/>
    </w:rPr>
  </w:style>
  <w:style w:type="paragraph" w:styleId="IntenseQuote">
    <w:name w:val="Intense Quote"/>
    <w:basedOn w:val="Normal"/>
    <w:next w:val="Normal"/>
    <w:link w:val="IntenseQuoteChar"/>
    <w:uiPriority w:val="30"/>
    <w:qFormat/>
    <w:rsid w:val="0024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57F"/>
    <w:rPr>
      <w:i/>
      <w:iCs/>
      <w:color w:val="0F4761" w:themeColor="accent1" w:themeShade="BF"/>
    </w:rPr>
  </w:style>
  <w:style w:type="character" w:styleId="IntenseReference">
    <w:name w:val="Intense Reference"/>
    <w:basedOn w:val="DefaultParagraphFont"/>
    <w:uiPriority w:val="32"/>
    <w:qFormat/>
    <w:rsid w:val="0024257F"/>
    <w:rPr>
      <w:b/>
      <w:bCs/>
      <w:smallCaps/>
      <w:color w:val="0F4761" w:themeColor="accent1" w:themeShade="BF"/>
      <w:spacing w:val="5"/>
    </w:rPr>
  </w:style>
  <w:style w:type="table" w:styleId="TableGrid">
    <w:name w:val="Table Grid"/>
    <w:basedOn w:val="TableNormal"/>
    <w:uiPriority w:val="39"/>
    <w:rsid w:val="00241711"/>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711"/>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241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711"/>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AA0D56"/>
    <w:rPr>
      <w:color w:val="467886" w:themeColor="hyperlink"/>
      <w:u w:val="single"/>
    </w:rPr>
  </w:style>
  <w:style w:type="character" w:styleId="UnresolvedMention">
    <w:name w:val="Unresolved Mention"/>
    <w:basedOn w:val="DefaultParagraphFont"/>
    <w:uiPriority w:val="99"/>
    <w:semiHidden/>
    <w:unhideWhenUsed/>
    <w:rsid w:val="00AA0D56"/>
    <w:rPr>
      <w:color w:val="605E5C"/>
      <w:shd w:val="clear" w:color="auto" w:fill="E1DFDD"/>
    </w:rPr>
  </w:style>
  <w:style w:type="character" w:styleId="FollowedHyperlink">
    <w:name w:val="FollowedHyperlink"/>
    <w:basedOn w:val="DefaultParagraphFont"/>
    <w:uiPriority w:val="99"/>
    <w:semiHidden/>
    <w:unhideWhenUsed/>
    <w:rsid w:val="00B227CA"/>
    <w:rPr>
      <w:color w:val="96607D" w:themeColor="followedHyperlink"/>
      <w:u w:val="single"/>
    </w:rPr>
  </w:style>
  <w:style w:type="paragraph" w:customStyle="1" w:styleId="Style1">
    <w:name w:val="Style1"/>
    <w:basedOn w:val="Normal"/>
    <w:link w:val="Style1Char"/>
    <w:qFormat/>
    <w:rsid w:val="00F07D93"/>
    <w:pPr>
      <w:spacing w:after="0" w:line="240" w:lineRule="auto"/>
      <w:jc w:val="center"/>
    </w:pPr>
    <w:rPr>
      <w:rFonts w:ascii="Gotham Book" w:hAnsi="Gotham Book"/>
      <w:color w:val="747474" w:themeColor="background2" w:themeShade="80"/>
      <w:sz w:val="46"/>
      <w:szCs w:val="44"/>
    </w:rPr>
  </w:style>
  <w:style w:type="character" w:customStyle="1" w:styleId="Style1Char">
    <w:name w:val="Style1 Char"/>
    <w:basedOn w:val="DefaultParagraphFont"/>
    <w:link w:val="Style1"/>
    <w:rsid w:val="00F07D93"/>
    <w:rPr>
      <w:rFonts w:eastAsiaTheme="minorEastAsia"/>
      <w:color w:val="747474" w:themeColor="background2" w:themeShade="80"/>
      <w:kern w:val="0"/>
      <w:sz w:val="46"/>
      <w:szCs w:val="44"/>
      <w14:ligatures w14:val="none"/>
    </w:rPr>
  </w:style>
  <w:style w:type="paragraph" w:customStyle="1" w:styleId="LessonPlanTitle">
    <w:name w:val="Lesson Plan Title"/>
    <w:basedOn w:val="Style1"/>
    <w:link w:val="LessonPlanTitleChar"/>
    <w:qFormat/>
    <w:rsid w:val="00F07D93"/>
  </w:style>
  <w:style w:type="character" w:customStyle="1" w:styleId="LessonPlanTitleChar">
    <w:name w:val="Lesson Plan Title Char"/>
    <w:basedOn w:val="Style1Char"/>
    <w:link w:val="LessonPlanTitle"/>
    <w:rsid w:val="00F07D93"/>
    <w:rPr>
      <w:rFonts w:eastAsiaTheme="minorEastAsia"/>
      <w:color w:val="747474" w:themeColor="background2" w:themeShade="80"/>
      <w:kern w:val="0"/>
      <w:sz w:val="46"/>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0875">
      <w:bodyDiv w:val="1"/>
      <w:marLeft w:val="0"/>
      <w:marRight w:val="0"/>
      <w:marTop w:val="0"/>
      <w:marBottom w:val="0"/>
      <w:divBdr>
        <w:top w:val="none" w:sz="0" w:space="0" w:color="auto"/>
        <w:left w:val="none" w:sz="0" w:space="0" w:color="auto"/>
        <w:bottom w:val="none" w:sz="0" w:space="0" w:color="auto"/>
        <w:right w:val="none" w:sz="0" w:space="0" w:color="auto"/>
      </w:divBdr>
    </w:div>
    <w:div w:id="112556174">
      <w:bodyDiv w:val="1"/>
      <w:marLeft w:val="0"/>
      <w:marRight w:val="0"/>
      <w:marTop w:val="0"/>
      <w:marBottom w:val="0"/>
      <w:divBdr>
        <w:top w:val="none" w:sz="0" w:space="0" w:color="auto"/>
        <w:left w:val="none" w:sz="0" w:space="0" w:color="auto"/>
        <w:bottom w:val="none" w:sz="0" w:space="0" w:color="auto"/>
        <w:right w:val="none" w:sz="0" w:space="0" w:color="auto"/>
      </w:divBdr>
    </w:div>
    <w:div w:id="150368488">
      <w:bodyDiv w:val="1"/>
      <w:marLeft w:val="0"/>
      <w:marRight w:val="0"/>
      <w:marTop w:val="0"/>
      <w:marBottom w:val="0"/>
      <w:divBdr>
        <w:top w:val="none" w:sz="0" w:space="0" w:color="auto"/>
        <w:left w:val="none" w:sz="0" w:space="0" w:color="auto"/>
        <w:bottom w:val="none" w:sz="0" w:space="0" w:color="auto"/>
        <w:right w:val="none" w:sz="0" w:space="0" w:color="auto"/>
      </w:divBdr>
    </w:div>
    <w:div w:id="180751048">
      <w:bodyDiv w:val="1"/>
      <w:marLeft w:val="0"/>
      <w:marRight w:val="0"/>
      <w:marTop w:val="0"/>
      <w:marBottom w:val="0"/>
      <w:divBdr>
        <w:top w:val="none" w:sz="0" w:space="0" w:color="auto"/>
        <w:left w:val="none" w:sz="0" w:space="0" w:color="auto"/>
        <w:bottom w:val="none" w:sz="0" w:space="0" w:color="auto"/>
        <w:right w:val="none" w:sz="0" w:space="0" w:color="auto"/>
      </w:divBdr>
    </w:div>
    <w:div w:id="226652188">
      <w:bodyDiv w:val="1"/>
      <w:marLeft w:val="0"/>
      <w:marRight w:val="0"/>
      <w:marTop w:val="0"/>
      <w:marBottom w:val="0"/>
      <w:divBdr>
        <w:top w:val="none" w:sz="0" w:space="0" w:color="auto"/>
        <w:left w:val="none" w:sz="0" w:space="0" w:color="auto"/>
        <w:bottom w:val="none" w:sz="0" w:space="0" w:color="auto"/>
        <w:right w:val="none" w:sz="0" w:space="0" w:color="auto"/>
      </w:divBdr>
    </w:div>
    <w:div w:id="286931909">
      <w:bodyDiv w:val="1"/>
      <w:marLeft w:val="0"/>
      <w:marRight w:val="0"/>
      <w:marTop w:val="0"/>
      <w:marBottom w:val="0"/>
      <w:divBdr>
        <w:top w:val="none" w:sz="0" w:space="0" w:color="auto"/>
        <w:left w:val="none" w:sz="0" w:space="0" w:color="auto"/>
        <w:bottom w:val="none" w:sz="0" w:space="0" w:color="auto"/>
        <w:right w:val="none" w:sz="0" w:space="0" w:color="auto"/>
      </w:divBdr>
    </w:div>
    <w:div w:id="375011715">
      <w:bodyDiv w:val="1"/>
      <w:marLeft w:val="0"/>
      <w:marRight w:val="0"/>
      <w:marTop w:val="0"/>
      <w:marBottom w:val="0"/>
      <w:divBdr>
        <w:top w:val="none" w:sz="0" w:space="0" w:color="auto"/>
        <w:left w:val="none" w:sz="0" w:space="0" w:color="auto"/>
        <w:bottom w:val="none" w:sz="0" w:space="0" w:color="auto"/>
        <w:right w:val="none" w:sz="0" w:space="0" w:color="auto"/>
      </w:divBdr>
    </w:div>
    <w:div w:id="577256169">
      <w:bodyDiv w:val="1"/>
      <w:marLeft w:val="0"/>
      <w:marRight w:val="0"/>
      <w:marTop w:val="0"/>
      <w:marBottom w:val="0"/>
      <w:divBdr>
        <w:top w:val="none" w:sz="0" w:space="0" w:color="auto"/>
        <w:left w:val="none" w:sz="0" w:space="0" w:color="auto"/>
        <w:bottom w:val="none" w:sz="0" w:space="0" w:color="auto"/>
        <w:right w:val="none" w:sz="0" w:space="0" w:color="auto"/>
      </w:divBdr>
    </w:div>
    <w:div w:id="674654830">
      <w:bodyDiv w:val="1"/>
      <w:marLeft w:val="0"/>
      <w:marRight w:val="0"/>
      <w:marTop w:val="0"/>
      <w:marBottom w:val="0"/>
      <w:divBdr>
        <w:top w:val="none" w:sz="0" w:space="0" w:color="auto"/>
        <w:left w:val="none" w:sz="0" w:space="0" w:color="auto"/>
        <w:bottom w:val="none" w:sz="0" w:space="0" w:color="auto"/>
        <w:right w:val="none" w:sz="0" w:space="0" w:color="auto"/>
      </w:divBdr>
    </w:div>
    <w:div w:id="954410934">
      <w:bodyDiv w:val="1"/>
      <w:marLeft w:val="0"/>
      <w:marRight w:val="0"/>
      <w:marTop w:val="0"/>
      <w:marBottom w:val="0"/>
      <w:divBdr>
        <w:top w:val="none" w:sz="0" w:space="0" w:color="auto"/>
        <w:left w:val="none" w:sz="0" w:space="0" w:color="auto"/>
        <w:bottom w:val="none" w:sz="0" w:space="0" w:color="auto"/>
        <w:right w:val="none" w:sz="0" w:space="0" w:color="auto"/>
      </w:divBdr>
    </w:div>
    <w:div w:id="1255015568">
      <w:bodyDiv w:val="1"/>
      <w:marLeft w:val="0"/>
      <w:marRight w:val="0"/>
      <w:marTop w:val="0"/>
      <w:marBottom w:val="0"/>
      <w:divBdr>
        <w:top w:val="none" w:sz="0" w:space="0" w:color="auto"/>
        <w:left w:val="none" w:sz="0" w:space="0" w:color="auto"/>
        <w:bottom w:val="none" w:sz="0" w:space="0" w:color="auto"/>
        <w:right w:val="none" w:sz="0" w:space="0" w:color="auto"/>
      </w:divBdr>
      <w:divsChild>
        <w:div w:id="115803652">
          <w:marLeft w:val="1440"/>
          <w:marRight w:val="0"/>
          <w:marTop w:val="0"/>
          <w:marBottom w:val="0"/>
          <w:divBdr>
            <w:top w:val="none" w:sz="0" w:space="0" w:color="auto"/>
            <w:left w:val="none" w:sz="0" w:space="0" w:color="auto"/>
            <w:bottom w:val="none" w:sz="0" w:space="0" w:color="auto"/>
            <w:right w:val="none" w:sz="0" w:space="0" w:color="auto"/>
          </w:divBdr>
        </w:div>
        <w:div w:id="294995775">
          <w:marLeft w:val="1440"/>
          <w:marRight w:val="0"/>
          <w:marTop w:val="0"/>
          <w:marBottom w:val="0"/>
          <w:divBdr>
            <w:top w:val="none" w:sz="0" w:space="0" w:color="auto"/>
            <w:left w:val="none" w:sz="0" w:space="0" w:color="auto"/>
            <w:bottom w:val="none" w:sz="0" w:space="0" w:color="auto"/>
            <w:right w:val="none" w:sz="0" w:space="0" w:color="auto"/>
          </w:divBdr>
        </w:div>
      </w:divsChild>
    </w:div>
    <w:div w:id="1299729394">
      <w:bodyDiv w:val="1"/>
      <w:marLeft w:val="0"/>
      <w:marRight w:val="0"/>
      <w:marTop w:val="0"/>
      <w:marBottom w:val="0"/>
      <w:divBdr>
        <w:top w:val="none" w:sz="0" w:space="0" w:color="auto"/>
        <w:left w:val="none" w:sz="0" w:space="0" w:color="auto"/>
        <w:bottom w:val="none" w:sz="0" w:space="0" w:color="auto"/>
        <w:right w:val="none" w:sz="0" w:space="0" w:color="auto"/>
      </w:divBdr>
    </w:div>
    <w:div w:id="1454977442">
      <w:bodyDiv w:val="1"/>
      <w:marLeft w:val="0"/>
      <w:marRight w:val="0"/>
      <w:marTop w:val="0"/>
      <w:marBottom w:val="0"/>
      <w:divBdr>
        <w:top w:val="none" w:sz="0" w:space="0" w:color="auto"/>
        <w:left w:val="none" w:sz="0" w:space="0" w:color="auto"/>
        <w:bottom w:val="none" w:sz="0" w:space="0" w:color="auto"/>
        <w:right w:val="none" w:sz="0" w:space="0" w:color="auto"/>
      </w:divBdr>
    </w:div>
    <w:div w:id="1490170431">
      <w:bodyDiv w:val="1"/>
      <w:marLeft w:val="0"/>
      <w:marRight w:val="0"/>
      <w:marTop w:val="0"/>
      <w:marBottom w:val="0"/>
      <w:divBdr>
        <w:top w:val="none" w:sz="0" w:space="0" w:color="auto"/>
        <w:left w:val="none" w:sz="0" w:space="0" w:color="auto"/>
        <w:bottom w:val="none" w:sz="0" w:space="0" w:color="auto"/>
        <w:right w:val="none" w:sz="0" w:space="0" w:color="auto"/>
      </w:divBdr>
    </w:div>
    <w:div w:id="1508322140">
      <w:bodyDiv w:val="1"/>
      <w:marLeft w:val="0"/>
      <w:marRight w:val="0"/>
      <w:marTop w:val="0"/>
      <w:marBottom w:val="0"/>
      <w:divBdr>
        <w:top w:val="none" w:sz="0" w:space="0" w:color="auto"/>
        <w:left w:val="none" w:sz="0" w:space="0" w:color="auto"/>
        <w:bottom w:val="none" w:sz="0" w:space="0" w:color="auto"/>
        <w:right w:val="none" w:sz="0" w:space="0" w:color="auto"/>
      </w:divBdr>
    </w:div>
    <w:div w:id="1639145020">
      <w:bodyDiv w:val="1"/>
      <w:marLeft w:val="0"/>
      <w:marRight w:val="0"/>
      <w:marTop w:val="0"/>
      <w:marBottom w:val="0"/>
      <w:divBdr>
        <w:top w:val="none" w:sz="0" w:space="0" w:color="auto"/>
        <w:left w:val="none" w:sz="0" w:space="0" w:color="auto"/>
        <w:bottom w:val="none" w:sz="0" w:space="0" w:color="auto"/>
        <w:right w:val="none" w:sz="0" w:space="0" w:color="auto"/>
      </w:divBdr>
    </w:div>
    <w:div w:id="1777479875">
      <w:bodyDiv w:val="1"/>
      <w:marLeft w:val="0"/>
      <w:marRight w:val="0"/>
      <w:marTop w:val="0"/>
      <w:marBottom w:val="0"/>
      <w:divBdr>
        <w:top w:val="none" w:sz="0" w:space="0" w:color="auto"/>
        <w:left w:val="none" w:sz="0" w:space="0" w:color="auto"/>
        <w:bottom w:val="none" w:sz="0" w:space="0" w:color="auto"/>
        <w:right w:val="none" w:sz="0" w:space="0" w:color="auto"/>
      </w:divBdr>
    </w:div>
    <w:div w:id="1839686423">
      <w:bodyDiv w:val="1"/>
      <w:marLeft w:val="0"/>
      <w:marRight w:val="0"/>
      <w:marTop w:val="0"/>
      <w:marBottom w:val="0"/>
      <w:divBdr>
        <w:top w:val="none" w:sz="0" w:space="0" w:color="auto"/>
        <w:left w:val="none" w:sz="0" w:space="0" w:color="auto"/>
        <w:bottom w:val="none" w:sz="0" w:space="0" w:color="auto"/>
        <w:right w:val="none" w:sz="0" w:space="0" w:color="auto"/>
      </w:divBdr>
    </w:div>
    <w:div w:id="1877811147">
      <w:bodyDiv w:val="1"/>
      <w:marLeft w:val="0"/>
      <w:marRight w:val="0"/>
      <w:marTop w:val="0"/>
      <w:marBottom w:val="0"/>
      <w:divBdr>
        <w:top w:val="none" w:sz="0" w:space="0" w:color="auto"/>
        <w:left w:val="none" w:sz="0" w:space="0" w:color="auto"/>
        <w:bottom w:val="none" w:sz="0" w:space="0" w:color="auto"/>
        <w:right w:val="none" w:sz="0" w:space="0" w:color="auto"/>
      </w:divBdr>
    </w:div>
    <w:div w:id="1909143076">
      <w:bodyDiv w:val="1"/>
      <w:marLeft w:val="0"/>
      <w:marRight w:val="0"/>
      <w:marTop w:val="0"/>
      <w:marBottom w:val="0"/>
      <w:divBdr>
        <w:top w:val="none" w:sz="0" w:space="0" w:color="auto"/>
        <w:left w:val="none" w:sz="0" w:space="0" w:color="auto"/>
        <w:bottom w:val="none" w:sz="0" w:space="0" w:color="auto"/>
        <w:right w:val="none" w:sz="0" w:space="0" w:color="auto"/>
      </w:divBdr>
    </w:div>
    <w:div w:id="20310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sl.texas.gov/treasures/giants/seguin/seguin-pratt-1.html" TargetMode="External"/><Relationship Id="rId18" Type="http://schemas.openxmlformats.org/officeDocument/2006/relationships/hyperlink" Target="https://en.wikipedia.org/wiki/public_domain" TargetMode="External"/><Relationship Id="rId26" Type="http://schemas.openxmlformats.org/officeDocument/2006/relationships/hyperlink" Target="https://texashistory.unt.edu/" TargetMode="External"/><Relationship Id="rId39" Type="http://schemas.openxmlformats.org/officeDocument/2006/relationships/hyperlink" Target="https://texashistory.unt.edu/" TargetMode="External"/><Relationship Id="rId21" Type="http://schemas.openxmlformats.org/officeDocument/2006/relationships/hyperlink" Target="https://texashistory.unt.edu/" TargetMode="External"/><Relationship Id="rId34" Type="http://schemas.openxmlformats.org/officeDocument/2006/relationships/hyperlink" Target="https://en.wikipedia.org/wiki/Raoul_Josset" TargetMode="External"/><Relationship Id="rId42" Type="http://schemas.openxmlformats.org/officeDocument/2006/relationships/hyperlink" Target="https://texashistory.unt.ed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exashistory.unt.edu/" TargetMode="External"/><Relationship Id="rId29" Type="http://schemas.openxmlformats.org/officeDocument/2006/relationships/hyperlink" Target="https://en.wikipedia.org/wiki/public_do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l.texas.gov/treasures/giants/seguin/seguin-01" TargetMode="External"/><Relationship Id="rId24" Type="http://schemas.openxmlformats.org/officeDocument/2006/relationships/hyperlink" Target="https://texashistory.unt.edu/" TargetMode="External"/><Relationship Id="rId32" Type="http://schemas.openxmlformats.org/officeDocument/2006/relationships/hyperlink" Target="https://commons.wikimedia.org/wiki/Commons:Hirtle_chart" TargetMode="External"/><Relationship Id="rId37" Type="http://schemas.openxmlformats.org/officeDocument/2006/relationships/hyperlink" Target="https://texashistory.unt.edu/" TargetMode="External"/><Relationship Id="rId40" Type="http://schemas.openxmlformats.org/officeDocument/2006/relationships/hyperlink" Target="https://texashistory.unt.ed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exashistory.unt.edu/" TargetMode="External"/><Relationship Id="rId23" Type="http://schemas.openxmlformats.org/officeDocument/2006/relationships/hyperlink" Target="https://texashistory.unt.edu/" TargetMode="External"/><Relationship Id="rId28" Type="http://schemas.openxmlformats.org/officeDocument/2006/relationships/hyperlink" Target="https://texashistory.unt.edu/" TargetMode="External"/><Relationship Id="rId36" Type="http://schemas.openxmlformats.org/officeDocument/2006/relationships/hyperlink" Target="https://creativecommons.org/licenses/by/4.0/deed.en" TargetMode="External"/><Relationship Id="rId10" Type="http://schemas.openxmlformats.org/officeDocument/2006/relationships/hyperlink" Target="https://texashistory.unt.edu/" TargetMode="External"/><Relationship Id="rId19" Type="http://schemas.openxmlformats.org/officeDocument/2006/relationships/hyperlink" Target="https://en.wikipedia.org/wiki/List_of_countries%27_copyright_lengths" TargetMode="External"/><Relationship Id="rId31" Type="http://schemas.openxmlformats.org/officeDocument/2006/relationships/hyperlink" Target="https://en.wikipedia.org/wiki/publicatio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xashistory.unt.edu/ark:/67531/metapth55639/" TargetMode="External"/><Relationship Id="rId14" Type="http://schemas.openxmlformats.org/officeDocument/2006/relationships/hyperlink" Target="https://texashistory.unt.edu/" TargetMode="External"/><Relationship Id="rId22" Type="http://schemas.openxmlformats.org/officeDocument/2006/relationships/hyperlink" Target="https://texashistory.unt.edu/" TargetMode="External"/><Relationship Id="rId27" Type="http://schemas.openxmlformats.org/officeDocument/2006/relationships/hyperlink" Target="https://texashistory.unt.edu/" TargetMode="External"/><Relationship Id="rId30" Type="http://schemas.openxmlformats.org/officeDocument/2006/relationships/hyperlink" Target="https://commons.wikimedia.org/wiki/United_States" TargetMode="External"/><Relationship Id="rId35" Type="http://schemas.openxmlformats.org/officeDocument/2006/relationships/hyperlink" Target="https://creativecommons.org/licenses/by/4.0/deed.en" TargetMode="External"/><Relationship Id="rId43" Type="http://schemas.openxmlformats.org/officeDocument/2006/relationships/hyperlink" Target="https://texashistory.unt.edu/" TargetMode="External"/><Relationship Id="rId8" Type="http://schemas.openxmlformats.org/officeDocument/2006/relationships/hyperlink" Target="https://texashistory.unt.edu/" TargetMode="External"/><Relationship Id="rId3" Type="http://schemas.openxmlformats.org/officeDocument/2006/relationships/styles" Target="styles.xml"/><Relationship Id="rId12" Type="http://schemas.openxmlformats.org/officeDocument/2006/relationships/hyperlink" Target="https://www.tsl.texas.gov/treasures/giants/seguin/seguin-pratt-1.html" TargetMode="External"/><Relationship Id="rId17" Type="http://schemas.openxmlformats.org/officeDocument/2006/relationships/hyperlink" Target="https://texashistory.unt.edu/" TargetMode="External"/><Relationship Id="rId25" Type="http://schemas.openxmlformats.org/officeDocument/2006/relationships/hyperlink" Target="https://texashistory.unt.edu/" TargetMode="External"/><Relationship Id="rId33" Type="http://schemas.openxmlformats.org/officeDocument/2006/relationships/hyperlink" Target="https://en.wikipedia.org/wiki/Raoul_Josset" TargetMode="External"/><Relationship Id="rId38" Type="http://schemas.openxmlformats.org/officeDocument/2006/relationships/hyperlink" Target="https://texashistory.unt.edu/" TargetMode="External"/><Relationship Id="rId46" Type="http://schemas.openxmlformats.org/officeDocument/2006/relationships/fontTable" Target="fontTable.xml"/><Relationship Id="rId20" Type="http://schemas.openxmlformats.org/officeDocument/2006/relationships/hyperlink" Target="https://commons.wikimedia.org/wiki/File:JamesWFannin.jpg" TargetMode="External"/><Relationship Id="rId41" Type="http://schemas.openxmlformats.org/officeDocument/2006/relationships/hyperlink" Target="https://texashistory.un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39BFC-566D-4367-8B29-BF9480362D5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148</TotalTime>
  <Pages>11</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2025-03-10T21:13:00Z</dcterms:created>
  <dcterms:modified xsi:type="dcterms:W3CDTF">2025-03-25T20:17:00Z</dcterms:modified>
</cp:coreProperties>
</file>